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0FB" w:rsidRPr="0076360C" w:rsidRDefault="00E74DE2" w:rsidP="00E450FB">
      <w:pPr>
        <w:pStyle w:val="berschrift1"/>
        <w:rPr>
          <w:rFonts w:ascii="Arial" w:hAnsi="Arial" w:cs="Arial"/>
          <w:sz w:val="26"/>
          <w:szCs w:val="26"/>
        </w:rPr>
      </w:pPr>
      <w:r>
        <w:rPr>
          <w:rFonts w:ascii="Arial" w:hAnsi="Arial" w:cs="Arial"/>
          <w:sz w:val="26"/>
          <w:szCs w:val="26"/>
        </w:rPr>
        <w:t xml:space="preserve">Brauerei C. &amp; A. Veltins punktet </w:t>
      </w:r>
      <w:r w:rsidR="00867DE1">
        <w:rPr>
          <w:rFonts w:ascii="Arial" w:hAnsi="Arial" w:cs="Arial"/>
          <w:sz w:val="26"/>
          <w:szCs w:val="26"/>
        </w:rPr>
        <w:t>t</w:t>
      </w:r>
      <w:r w:rsidR="00E450FB">
        <w:rPr>
          <w:rFonts w:ascii="Arial" w:hAnsi="Arial" w:cs="Arial"/>
          <w:sz w:val="26"/>
          <w:szCs w:val="26"/>
        </w:rPr>
        <w:t>rotz Konsumschwäche</w:t>
      </w:r>
      <w:r>
        <w:rPr>
          <w:rFonts w:ascii="Arial" w:hAnsi="Arial" w:cs="Arial"/>
          <w:sz w:val="26"/>
          <w:szCs w:val="26"/>
        </w:rPr>
        <w:t xml:space="preserve"> </w:t>
      </w:r>
    </w:p>
    <w:p w:rsidR="004C0FAE" w:rsidRPr="00376419" w:rsidRDefault="004C0FAE" w:rsidP="004C0FAE">
      <w:pPr>
        <w:rPr>
          <w:rFonts w:ascii="Arial" w:hAnsi="Arial" w:cs="Arial"/>
        </w:rPr>
      </w:pPr>
    </w:p>
    <w:p w:rsidR="00E450FB" w:rsidRDefault="00E450FB" w:rsidP="00297AFC">
      <w:pPr>
        <w:rPr>
          <w:rFonts w:ascii="Arial" w:hAnsi="Arial" w:cs="Arial"/>
          <w:b/>
          <w:bCs/>
          <w:sz w:val="44"/>
          <w:szCs w:val="44"/>
        </w:rPr>
      </w:pPr>
      <w:r>
        <w:rPr>
          <w:rFonts w:ascii="Arial" w:hAnsi="Arial" w:cs="Arial"/>
          <w:b/>
          <w:bCs/>
          <w:sz w:val="44"/>
          <w:szCs w:val="44"/>
        </w:rPr>
        <w:t>Dynamischen Trend fortgesetzt:</w:t>
      </w:r>
    </w:p>
    <w:p w:rsidR="00E450FB" w:rsidRDefault="00E450FB" w:rsidP="00297AFC">
      <w:pPr>
        <w:rPr>
          <w:rFonts w:ascii="Arial" w:hAnsi="Arial" w:cs="Arial"/>
          <w:b/>
          <w:bCs/>
          <w:sz w:val="44"/>
          <w:szCs w:val="44"/>
        </w:rPr>
      </w:pPr>
      <w:r>
        <w:rPr>
          <w:rFonts w:ascii="Arial" w:hAnsi="Arial" w:cs="Arial"/>
          <w:b/>
          <w:bCs/>
          <w:sz w:val="44"/>
          <w:szCs w:val="44"/>
        </w:rPr>
        <w:t>Jubiläumsjahr beschert Veltins</w:t>
      </w:r>
    </w:p>
    <w:p w:rsidR="003C4267" w:rsidRPr="003C4267" w:rsidRDefault="00E450FB" w:rsidP="00297AFC">
      <w:pPr>
        <w:rPr>
          <w:rFonts w:ascii="Arial" w:hAnsi="Arial" w:cs="Arial"/>
          <w:b/>
          <w:bCs/>
          <w:sz w:val="44"/>
          <w:szCs w:val="44"/>
        </w:rPr>
      </w:pPr>
      <w:r>
        <w:rPr>
          <w:rFonts w:ascii="Arial" w:hAnsi="Arial" w:cs="Arial"/>
          <w:b/>
          <w:bCs/>
          <w:sz w:val="44"/>
          <w:szCs w:val="44"/>
        </w:rPr>
        <w:t>Allzeithoch</w:t>
      </w:r>
      <w:r w:rsidR="00E74DE2">
        <w:rPr>
          <w:rFonts w:ascii="Arial" w:hAnsi="Arial" w:cs="Arial"/>
          <w:b/>
          <w:bCs/>
          <w:sz w:val="44"/>
          <w:szCs w:val="44"/>
        </w:rPr>
        <w:t xml:space="preserve"> mit Wachstum von </w:t>
      </w:r>
      <w:r w:rsidR="00C8288B">
        <w:rPr>
          <w:rFonts w:ascii="Arial" w:hAnsi="Arial" w:cs="Arial"/>
          <w:b/>
          <w:bCs/>
          <w:sz w:val="44"/>
          <w:szCs w:val="44"/>
        </w:rPr>
        <w:t>3,1</w:t>
      </w:r>
      <w:r w:rsidR="00E74DE2">
        <w:rPr>
          <w:rFonts w:ascii="Arial" w:hAnsi="Arial" w:cs="Arial"/>
          <w:b/>
          <w:bCs/>
          <w:sz w:val="44"/>
          <w:szCs w:val="44"/>
        </w:rPr>
        <w:t>%</w:t>
      </w:r>
    </w:p>
    <w:p w:rsidR="00E450FB" w:rsidRPr="00F13D41" w:rsidRDefault="00E450FB" w:rsidP="00E450FB">
      <w:pPr>
        <w:rPr>
          <w:rFonts w:ascii="Arial" w:hAnsi="Arial" w:cs="Arial"/>
          <w:b/>
          <w:sz w:val="26"/>
          <w:szCs w:val="26"/>
        </w:rPr>
      </w:pPr>
    </w:p>
    <w:p w:rsidR="005A4BD6" w:rsidRPr="005A4BD6" w:rsidRDefault="002A2681" w:rsidP="001E233C">
      <w:pPr>
        <w:numPr>
          <w:ilvl w:val="0"/>
          <w:numId w:val="1"/>
        </w:numPr>
        <w:tabs>
          <w:tab w:val="clear" w:pos="720"/>
          <w:tab w:val="num" w:pos="360"/>
        </w:tabs>
        <w:ind w:hanging="720"/>
        <w:jc w:val="both"/>
        <w:rPr>
          <w:rFonts w:ascii="Arial" w:hAnsi="Arial" w:cs="Arial"/>
          <w:sz w:val="22"/>
          <w:szCs w:val="22"/>
        </w:rPr>
      </w:pPr>
      <w:r w:rsidRPr="005A4BD6">
        <w:rPr>
          <w:rFonts w:ascii="Arial" w:hAnsi="Arial" w:cs="Arial"/>
          <w:b/>
          <w:sz w:val="26"/>
          <w:szCs w:val="26"/>
        </w:rPr>
        <w:t xml:space="preserve">Markterfolg zementiert: </w:t>
      </w:r>
      <w:r w:rsidR="00E74DE2" w:rsidRPr="005A4BD6">
        <w:rPr>
          <w:rFonts w:ascii="Arial" w:hAnsi="Arial" w:cs="Arial"/>
          <w:b/>
          <w:sz w:val="26"/>
          <w:szCs w:val="26"/>
        </w:rPr>
        <w:t xml:space="preserve">Ausstoß steigt auf </w:t>
      </w:r>
      <w:r w:rsidR="00C8288B" w:rsidRPr="005A4BD6">
        <w:rPr>
          <w:rFonts w:ascii="Arial" w:hAnsi="Arial" w:cs="Arial"/>
          <w:b/>
          <w:sz w:val="26"/>
          <w:szCs w:val="26"/>
        </w:rPr>
        <w:t>3,36</w:t>
      </w:r>
      <w:r w:rsidR="00E74DE2" w:rsidRPr="005A4BD6">
        <w:rPr>
          <w:rFonts w:ascii="Arial" w:hAnsi="Arial" w:cs="Arial"/>
          <w:b/>
          <w:sz w:val="26"/>
          <w:szCs w:val="26"/>
        </w:rPr>
        <w:t xml:space="preserve"> Mio. hl</w:t>
      </w:r>
      <w:r w:rsidR="00620A94" w:rsidRPr="005A4BD6">
        <w:rPr>
          <w:rFonts w:ascii="Arial" w:hAnsi="Arial" w:cs="Arial"/>
          <w:b/>
          <w:sz w:val="26"/>
          <w:szCs w:val="26"/>
        </w:rPr>
        <w:t xml:space="preserve"> </w:t>
      </w:r>
    </w:p>
    <w:p w:rsidR="00E450FB" w:rsidRPr="00E450FB" w:rsidRDefault="00E450FB" w:rsidP="00E450FB">
      <w:pPr>
        <w:numPr>
          <w:ilvl w:val="0"/>
          <w:numId w:val="1"/>
        </w:numPr>
        <w:tabs>
          <w:tab w:val="clear" w:pos="720"/>
          <w:tab w:val="num" w:pos="360"/>
        </w:tabs>
        <w:ind w:hanging="720"/>
        <w:jc w:val="both"/>
        <w:rPr>
          <w:rFonts w:ascii="Arial" w:hAnsi="Arial" w:cs="Arial"/>
          <w:sz w:val="22"/>
          <w:szCs w:val="22"/>
        </w:rPr>
      </w:pPr>
      <w:r>
        <w:rPr>
          <w:rFonts w:ascii="Arial" w:hAnsi="Arial" w:cs="Arial"/>
          <w:b/>
          <w:sz w:val="26"/>
          <w:szCs w:val="26"/>
        </w:rPr>
        <w:t>Sortenfavorit punktet</w:t>
      </w:r>
      <w:r w:rsidRPr="00E450FB">
        <w:rPr>
          <w:rFonts w:ascii="Arial" w:hAnsi="Arial" w:cs="Arial"/>
          <w:b/>
          <w:sz w:val="26"/>
          <w:szCs w:val="26"/>
        </w:rPr>
        <w:t xml:space="preserve">: </w:t>
      </w:r>
      <w:proofErr w:type="spellStart"/>
      <w:r w:rsidRPr="00E450FB">
        <w:rPr>
          <w:rFonts w:ascii="Arial" w:hAnsi="Arial" w:cs="Arial"/>
          <w:b/>
          <w:sz w:val="26"/>
          <w:szCs w:val="26"/>
        </w:rPr>
        <w:t>Pülleken</w:t>
      </w:r>
      <w:proofErr w:type="spellEnd"/>
      <w:r w:rsidRPr="00E450FB">
        <w:rPr>
          <w:rFonts w:ascii="Arial" w:hAnsi="Arial" w:cs="Arial"/>
          <w:b/>
          <w:sz w:val="26"/>
          <w:szCs w:val="26"/>
        </w:rPr>
        <w:t xml:space="preserve"> legt um </w:t>
      </w:r>
      <w:r w:rsidR="00C8288B">
        <w:rPr>
          <w:rFonts w:ascii="Arial" w:hAnsi="Arial" w:cs="Arial"/>
          <w:b/>
          <w:sz w:val="26"/>
          <w:szCs w:val="26"/>
        </w:rPr>
        <w:t>+20,5</w:t>
      </w:r>
      <w:r w:rsidRPr="00E450FB">
        <w:rPr>
          <w:rFonts w:ascii="Arial" w:hAnsi="Arial" w:cs="Arial"/>
          <w:b/>
          <w:sz w:val="26"/>
          <w:szCs w:val="26"/>
        </w:rPr>
        <w:t xml:space="preserve">% zu </w:t>
      </w:r>
    </w:p>
    <w:p w:rsidR="006D6E11" w:rsidRDefault="00620A94" w:rsidP="006D6E11">
      <w:pPr>
        <w:numPr>
          <w:ilvl w:val="0"/>
          <w:numId w:val="1"/>
        </w:numPr>
        <w:tabs>
          <w:tab w:val="clear" w:pos="720"/>
          <w:tab w:val="num" w:pos="360"/>
        </w:tabs>
        <w:ind w:hanging="720"/>
        <w:jc w:val="both"/>
        <w:rPr>
          <w:rFonts w:ascii="Arial" w:hAnsi="Arial" w:cs="Arial"/>
          <w:sz w:val="22"/>
          <w:szCs w:val="22"/>
        </w:rPr>
      </w:pPr>
      <w:r>
        <w:rPr>
          <w:rFonts w:ascii="Arial" w:hAnsi="Arial" w:cs="Arial"/>
          <w:b/>
          <w:sz w:val="26"/>
          <w:szCs w:val="26"/>
        </w:rPr>
        <w:t xml:space="preserve">Klares Bekenntnis: </w:t>
      </w:r>
      <w:r w:rsidR="006D6E11">
        <w:rPr>
          <w:rFonts w:ascii="Arial" w:hAnsi="Arial" w:cs="Arial"/>
          <w:b/>
          <w:sz w:val="26"/>
          <w:szCs w:val="26"/>
        </w:rPr>
        <w:t>Gastronomie</w:t>
      </w:r>
      <w:r w:rsidR="00E450FB">
        <w:rPr>
          <w:rFonts w:ascii="Arial" w:hAnsi="Arial" w:cs="Arial"/>
          <w:b/>
          <w:sz w:val="26"/>
          <w:szCs w:val="26"/>
        </w:rPr>
        <w:t xml:space="preserve"> </w:t>
      </w:r>
      <w:r>
        <w:rPr>
          <w:rFonts w:ascii="Arial" w:hAnsi="Arial" w:cs="Arial"/>
          <w:b/>
          <w:sz w:val="26"/>
          <w:szCs w:val="26"/>
        </w:rPr>
        <w:t>erhält Unterstützung</w:t>
      </w:r>
    </w:p>
    <w:p w:rsidR="00535479" w:rsidRPr="00455180" w:rsidRDefault="00535479" w:rsidP="00E450FB">
      <w:pPr>
        <w:jc w:val="both"/>
        <w:rPr>
          <w:rFonts w:ascii="Arial" w:hAnsi="Arial" w:cs="Arial"/>
          <w:sz w:val="22"/>
          <w:szCs w:val="22"/>
        </w:rPr>
      </w:pPr>
    </w:p>
    <w:p w:rsidR="00620A94" w:rsidRDefault="00535479" w:rsidP="00620A94">
      <w:pPr>
        <w:pStyle w:val="Textkrper"/>
        <w:jc w:val="both"/>
        <w:rPr>
          <w:rFonts w:ascii="Arial" w:hAnsi="Arial" w:cs="Arial"/>
          <w:sz w:val="22"/>
          <w:szCs w:val="22"/>
        </w:rPr>
      </w:pPr>
      <w:r w:rsidRPr="00535479">
        <w:rPr>
          <w:rFonts w:ascii="Arial" w:hAnsi="Arial" w:cs="Arial"/>
          <w:sz w:val="22"/>
          <w:szCs w:val="22"/>
        </w:rPr>
        <w:t xml:space="preserve">Mit einem </w:t>
      </w:r>
      <w:r>
        <w:rPr>
          <w:rFonts w:ascii="Arial" w:hAnsi="Arial" w:cs="Arial"/>
          <w:sz w:val="22"/>
          <w:szCs w:val="22"/>
        </w:rPr>
        <w:t>Allzeithoch haben die Verbraucher das 200. Jubiläumsjahr der</w:t>
      </w:r>
      <w:r w:rsidRPr="00535479">
        <w:rPr>
          <w:rFonts w:ascii="Arial" w:hAnsi="Arial" w:cs="Arial"/>
          <w:sz w:val="22"/>
          <w:szCs w:val="22"/>
        </w:rPr>
        <w:t xml:space="preserve"> Brauerei C. &amp; A. V</w:t>
      </w:r>
      <w:r>
        <w:rPr>
          <w:rFonts w:ascii="Arial" w:hAnsi="Arial" w:cs="Arial"/>
          <w:sz w:val="22"/>
          <w:szCs w:val="22"/>
        </w:rPr>
        <w:t>eltins belohnt. Trotz des 2024 weiterhin rückläufigen Biermarktes erreichte das Unternehmen einen Wachstumsschub von 3,</w:t>
      </w:r>
      <w:r w:rsidR="00C8288B">
        <w:rPr>
          <w:rFonts w:ascii="Arial" w:hAnsi="Arial" w:cs="Arial"/>
          <w:sz w:val="22"/>
          <w:szCs w:val="22"/>
        </w:rPr>
        <w:t>1</w:t>
      </w:r>
      <w:r>
        <w:rPr>
          <w:rFonts w:ascii="Arial" w:hAnsi="Arial" w:cs="Arial"/>
          <w:sz w:val="22"/>
          <w:szCs w:val="22"/>
        </w:rPr>
        <w:t xml:space="preserve"> % und braute mit </w:t>
      </w:r>
      <w:r w:rsidR="00C8288B">
        <w:rPr>
          <w:rFonts w:ascii="Arial" w:hAnsi="Arial" w:cs="Arial"/>
          <w:sz w:val="22"/>
          <w:szCs w:val="22"/>
        </w:rPr>
        <w:t>3,36</w:t>
      </w:r>
      <w:r>
        <w:rPr>
          <w:rFonts w:ascii="Arial" w:hAnsi="Arial" w:cs="Arial"/>
          <w:sz w:val="22"/>
          <w:szCs w:val="22"/>
        </w:rPr>
        <w:t xml:space="preserve"> Mio. hl so viel Bier wie nie zuvor. „Mit attraktiven Marken und einer starken Vertriebskraft in Handel und Gastronomie setzen wir unsere dynamische Entwi</w:t>
      </w:r>
      <w:r w:rsidR="00620A94">
        <w:rPr>
          <w:rFonts w:ascii="Arial" w:hAnsi="Arial" w:cs="Arial"/>
          <w:sz w:val="22"/>
          <w:szCs w:val="22"/>
        </w:rPr>
        <w:t>cklung in der zweiten Jahrzehnt-H</w:t>
      </w:r>
      <w:r>
        <w:rPr>
          <w:rFonts w:ascii="Arial" w:hAnsi="Arial" w:cs="Arial"/>
          <w:sz w:val="22"/>
          <w:szCs w:val="22"/>
        </w:rPr>
        <w:t xml:space="preserve">älfte fort“, kündigte der Sprecher der Geschäftsführung, Dr. Volker Kuhl, bei der Vorstellung der Jahreszahlen an. </w:t>
      </w:r>
      <w:r w:rsidRPr="00535479">
        <w:rPr>
          <w:rFonts w:ascii="Arial" w:hAnsi="Arial" w:cs="Arial"/>
          <w:sz w:val="22"/>
          <w:szCs w:val="22"/>
        </w:rPr>
        <w:t xml:space="preserve">Der Umsatz lag bei </w:t>
      </w:r>
      <w:r w:rsidR="00C8288B">
        <w:rPr>
          <w:rFonts w:ascii="Arial" w:hAnsi="Arial" w:cs="Arial"/>
          <w:sz w:val="22"/>
          <w:szCs w:val="22"/>
        </w:rPr>
        <w:t>459</w:t>
      </w:r>
      <w:r w:rsidR="005A4BD6">
        <w:rPr>
          <w:rFonts w:ascii="Arial" w:hAnsi="Arial" w:cs="Arial"/>
          <w:sz w:val="22"/>
          <w:szCs w:val="22"/>
        </w:rPr>
        <w:t xml:space="preserve"> Mi</w:t>
      </w:r>
      <w:r w:rsidR="006B0FC4">
        <w:rPr>
          <w:rFonts w:ascii="Arial" w:hAnsi="Arial" w:cs="Arial"/>
          <w:sz w:val="22"/>
          <w:szCs w:val="22"/>
        </w:rPr>
        <w:t>o.</w:t>
      </w:r>
      <w:r w:rsidRPr="00535479">
        <w:rPr>
          <w:rFonts w:ascii="Arial" w:hAnsi="Arial" w:cs="Arial"/>
          <w:sz w:val="22"/>
          <w:szCs w:val="22"/>
        </w:rPr>
        <w:t xml:space="preserve"> Euro </w:t>
      </w:r>
      <w:r w:rsidR="00620A94">
        <w:rPr>
          <w:rFonts w:ascii="Arial" w:hAnsi="Arial" w:cs="Arial"/>
          <w:sz w:val="22"/>
          <w:szCs w:val="22"/>
        </w:rPr>
        <w:t>(+</w:t>
      </w:r>
      <w:r w:rsidR="00C8288B">
        <w:rPr>
          <w:rFonts w:ascii="Arial" w:hAnsi="Arial" w:cs="Arial"/>
          <w:sz w:val="22"/>
          <w:szCs w:val="22"/>
        </w:rPr>
        <w:t>4,1</w:t>
      </w:r>
      <w:r w:rsidR="00CB3305">
        <w:rPr>
          <w:rFonts w:ascii="Arial" w:hAnsi="Arial" w:cs="Arial"/>
          <w:sz w:val="22"/>
          <w:szCs w:val="22"/>
        </w:rPr>
        <w:t xml:space="preserve"> </w:t>
      </w:r>
      <w:r w:rsidR="00620A94">
        <w:rPr>
          <w:rFonts w:ascii="Arial" w:hAnsi="Arial" w:cs="Arial"/>
          <w:sz w:val="22"/>
          <w:szCs w:val="22"/>
        </w:rPr>
        <w:t xml:space="preserve">%) </w:t>
      </w:r>
      <w:r w:rsidRPr="00535479">
        <w:rPr>
          <w:rFonts w:ascii="Arial" w:hAnsi="Arial" w:cs="Arial"/>
          <w:sz w:val="22"/>
          <w:szCs w:val="22"/>
        </w:rPr>
        <w:t xml:space="preserve">und bekräftigte einmal mehr </w:t>
      </w:r>
      <w:r w:rsidR="00620A94">
        <w:rPr>
          <w:rFonts w:ascii="Arial" w:hAnsi="Arial" w:cs="Arial"/>
          <w:sz w:val="22"/>
          <w:szCs w:val="22"/>
        </w:rPr>
        <w:t xml:space="preserve">den </w:t>
      </w:r>
      <w:r w:rsidRPr="00535479">
        <w:rPr>
          <w:rFonts w:ascii="Arial" w:hAnsi="Arial" w:cs="Arial"/>
          <w:sz w:val="22"/>
          <w:szCs w:val="22"/>
        </w:rPr>
        <w:t>Strategie</w:t>
      </w:r>
      <w:r w:rsidR="00620A94">
        <w:rPr>
          <w:rFonts w:ascii="Arial" w:hAnsi="Arial" w:cs="Arial"/>
          <w:sz w:val="22"/>
          <w:szCs w:val="22"/>
        </w:rPr>
        <w:t>f</w:t>
      </w:r>
      <w:r w:rsidRPr="00535479">
        <w:rPr>
          <w:rFonts w:ascii="Arial" w:hAnsi="Arial" w:cs="Arial"/>
          <w:sz w:val="22"/>
          <w:szCs w:val="22"/>
        </w:rPr>
        <w:t>okus auf Wert- und Margenstabilität.</w:t>
      </w:r>
      <w:r>
        <w:rPr>
          <w:rFonts w:ascii="Arial" w:hAnsi="Arial" w:cs="Arial"/>
          <w:sz w:val="22"/>
          <w:szCs w:val="22"/>
        </w:rPr>
        <w:t xml:space="preserve"> „Die gesunkene Konsumlaune hat den Verbrauchern zu schaffen gemacht – die Leidtragenden waren Handel und Gastronomie. Während Veltins deutlich über Marktniveau wachsen konnte, ist der deutsche Biermarkt mit einem blauen Auge davongekommen“, bewertete Dr. Kuhl den strukturell zu erwartenden Mengenverlust</w:t>
      </w:r>
      <w:r w:rsidR="00C8288B">
        <w:rPr>
          <w:rFonts w:ascii="Arial" w:hAnsi="Arial" w:cs="Arial"/>
          <w:sz w:val="22"/>
          <w:szCs w:val="22"/>
        </w:rPr>
        <w:t xml:space="preserve"> des gesamtdeutschen Biermarktes</w:t>
      </w:r>
      <w:r>
        <w:rPr>
          <w:rFonts w:ascii="Arial" w:hAnsi="Arial" w:cs="Arial"/>
          <w:sz w:val="22"/>
          <w:szCs w:val="22"/>
        </w:rPr>
        <w:t xml:space="preserve"> im letzten Geschäftsjahr</w:t>
      </w:r>
      <w:r w:rsidR="00C8288B">
        <w:rPr>
          <w:rFonts w:ascii="Arial" w:hAnsi="Arial" w:cs="Arial"/>
          <w:sz w:val="22"/>
          <w:szCs w:val="22"/>
        </w:rPr>
        <w:t>, der bei rund 1% liegen</w:t>
      </w:r>
      <w:r w:rsidR="00CB3305">
        <w:rPr>
          <w:rFonts w:ascii="Arial" w:hAnsi="Arial" w:cs="Arial"/>
          <w:sz w:val="22"/>
          <w:szCs w:val="22"/>
        </w:rPr>
        <w:t xml:space="preserve"> wird</w:t>
      </w:r>
      <w:r>
        <w:rPr>
          <w:rFonts w:ascii="Arial" w:hAnsi="Arial" w:cs="Arial"/>
          <w:sz w:val="22"/>
          <w:szCs w:val="22"/>
        </w:rPr>
        <w:t xml:space="preserve">. </w:t>
      </w:r>
    </w:p>
    <w:p w:rsidR="00620A94" w:rsidRDefault="00620A94" w:rsidP="00620A94">
      <w:pPr>
        <w:pStyle w:val="Textkrper"/>
        <w:jc w:val="both"/>
        <w:rPr>
          <w:rFonts w:ascii="Arial" w:hAnsi="Arial" w:cs="Arial"/>
          <w:sz w:val="22"/>
          <w:szCs w:val="22"/>
        </w:rPr>
      </w:pPr>
    </w:p>
    <w:p w:rsidR="00620A94" w:rsidRPr="00620A94" w:rsidRDefault="00620A94" w:rsidP="00620A94">
      <w:pPr>
        <w:pStyle w:val="Textkrper"/>
        <w:jc w:val="both"/>
        <w:rPr>
          <w:rFonts w:ascii="Arial" w:hAnsi="Arial" w:cs="Arial"/>
          <w:b/>
          <w:sz w:val="22"/>
          <w:szCs w:val="22"/>
        </w:rPr>
      </w:pPr>
      <w:r w:rsidRPr="00620A94">
        <w:rPr>
          <w:rFonts w:ascii="Arial" w:hAnsi="Arial" w:cs="Arial"/>
          <w:b/>
          <w:sz w:val="22"/>
          <w:szCs w:val="22"/>
        </w:rPr>
        <w:t>Stabiler Markenmix im Sortenportfolio schafft gute Performance</w:t>
      </w:r>
    </w:p>
    <w:p w:rsidR="00620A94" w:rsidRDefault="00620A94" w:rsidP="00620A94">
      <w:pPr>
        <w:pStyle w:val="Textkrper"/>
        <w:jc w:val="both"/>
        <w:rPr>
          <w:rFonts w:ascii="Arial" w:hAnsi="Arial" w:cs="Arial"/>
          <w:sz w:val="22"/>
          <w:szCs w:val="22"/>
        </w:rPr>
      </w:pPr>
    </w:p>
    <w:p w:rsidR="00535479" w:rsidRPr="00535479" w:rsidRDefault="00C8288B" w:rsidP="00620A94">
      <w:pPr>
        <w:pStyle w:val="Textkrper"/>
        <w:jc w:val="both"/>
        <w:rPr>
          <w:rFonts w:ascii="Arial" w:hAnsi="Arial" w:cs="Arial"/>
          <w:sz w:val="22"/>
          <w:szCs w:val="22"/>
        </w:rPr>
      </w:pPr>
      <w:r w:rsidRPr="00535479">
        <w:rPr>
          <w:rFonts w:ascii="Arial" w:hAnsi="Arial" w:cs="Arial"/>
          <w:sz w:val="22"/>
          <w:szCs w:val="22"/>
        </w:rPr>
        <w:t xml:space="preserve">Die Zugpferde im Geschäftsjahr 2024 waren die Marken Veltins und helles </w:t>
      </w:r>
      <w:proofErr w:type="spellStart"/>
      <w:r w:rsidRPr="00535479">
        <w:rPr>
          <w:rFonts w:ascii="Arial" w:hAnsi="Arial" w:cs="Arial"/>
          <w:sz w:val="22"/>
          <w:szCs w:val="22"/>
        </w:rPr>
        <w:t>Pülleken</w:t>
      </w:r>
      <w:proofErr w:type="spellEnd"/>
      <w:r w:rsidRPr="00535479">
        <w:rPr>
          <w:rFonts w:ascii="Arial" w:hAnsi="Arial" w:cs="Arial"/>
          <w:sz w:val="22"/>
          <w:szCs w:val="22"/>
        </w:rPr>
        <w:t xml:space="preserve">. </w:t>
      </w:r>
      <w:r w:rsidR="00535479" w:rsidRPr="00535479">
        <w:rPr>
          <w:rFonts w:ascii="Arial" w:hAnsi="Arial" w:cs="Arial"/>
          <w:sz w:val="22"/>
          <w:szCs w:val="22"/>
        </w:rPr>
        <w:t xml:space="preserve">So konnte das Veltins-Sortenportfolio um </w:t>
      </w:r>
      <w:r>
        <w:rPr>
          <w:rFonts w:ascii="Arial" w:hAnsi="Arial" w:cs="Arial"/>
          <w:sz w:val="22"/>
          <w:szCs w:val="22"/>
        </w:rPr>
        <w:t>3,4</w:t>
      </w:r>
      <w:r w:rsidR="00535479" w:rsidRPr="00535479">
        <w:rPr>
          <w:rFonts w:ascii="Arial" w:hAnsi="Arial" w:cs="Arial"/>
          <w:sz w:val="22"/>
          <w:szCs w:val="22"/>
        </w:rPr>
        <w:t xml:space="preserve"> % auf </w:t>
      </w:r>
      <w:r>
        <w:rPr>
          <w:rFonts w:ascii="Arial" w:hAnsi="Arial" w:cs="Arial"/>
          <w:sz w:val="22"/>
          <w:szCs w:val="22"/>
        </w:rPr>
        <w:t>2,5</w:t>
      </w:r>
      <w:r w:rsidR="00535479" w:rsidRPr="00535479">
        <w:rPr>
          <w:rFonts w:ascii="Arial" w:hAnsi="Arial" w:cs="Arial"/>
          <w:sz w:val="22"/>
          <w:szCs w:val="22"/>
        </w:rPr>
        <w:t xml:space="preserve"> Mio. hl und das helle </w:t>
      </w:r>
      <w:proofErr w:type="spellStart"/>
      <w:r w:rsidR="00535479" w:rsidRPr="00535479">
        <w:rPr>
          <w:rFonts w:ascii="Arial" w:hAnsi="Arial" w:cs="Arial"/>
          <w:sz w:val="22"/>
          <w:szCs w:val="22"/>
        </w:rPr>
        <w:t>Pülleken</w:t>
      </w:r>
      <w:proofErr w:type="spellEnd"/>
      <w:r w:rsidR="00535479" w:rsidRPr="00535479">
        <w:rPr>
          <w:rFonts w:ascii="Arial" w:hAnsi="Arial" w:cs="Arial"/>
          <w:sz w:val="22"/>
          <w:szCs w:val="22"/>
        </w:rPr>
        <w:t xml:space="preserve"> um </w:t>
      </w:r>
      <w:r>
        <w:rPr>
          <w:rFonts w:ascii="Arial" w:hAnsi="Arial" w:cs="Arial"/>
          <w:sz w:val="22"/>
          <w:szCs w:val="22"/>
        </w:rPr>
        <w:t>20,5</w:t>
      </w:r>
      <w:r w:rsidR="00CB3305">
        <w:rPr>
          <w:rFonts w:ascii="Arial" w:hAnsi="Arial" w:cs="Arial"/>
          <w:sz w:val="22"/>
          <w:szCs w:val="22"/>
        </w:rPr>
        <w:t xml:space="preserve"> </w:t>
      </w:r>
      <w:r>
        <w:rPr>
          <w:rFonts w:ascii="Arial" w:hAnsi="Arial" w:cs="Arial"/>
          <w:sz w:val="22"/>
          <w:szCs w:val="22"/>
        </w:rPr>
        <w:t>% auf 328.800</w:t>
      </w:r>
      <w:r w:rsidR="00535479" w:rsidRPr="00535479">
        <w:rPr>
          <w:rFonts w:ascii="Arial" w:hAnsi="Arial" w:cs="Arial"/>
          <w:sz w:val="22"/>
          <w:szCs w:val="22"/>
        </w:rPr>
        <w:t xml:space="preserve"> hl zulegen, während die Marken </w:t>
      </w:r>
      <w:proofErr w:type="spellStart"/>
      <w:r w:rsidR="00535479" w:rsidRPr="00535479">
        <w:rPr>
          <w:rFonts w:ascii="Arial" w:hAnsi="Arial" w:cs="Arial"/>
          <w:sz w:val="22"/>
          <w:szCs w:val="22"/>
        </w:rPr>
        <w:t>Grevensteiner</w:t>
      </w:r>
      <w:proofErr w:type="spellEnd"/>
      <w:r w:rsidR="00535479" w:rsidRPr="00535479">
        <w:rPr>
          <w:rFonts w:ascii="Arial" w:hAnsi="Arial" w:cs="Arial"/>
          <w:sz w:val="22"/>
          <w:szCs w:val="22"/>
        </w:rPr>
        <w:t xml:space="preserve"> </w:t>
      </w:r>
      <w:r>
        <w:rPr>
          <w:rFonts w:ascii="Arial" w:hAnsi="Arial" w:cs="Arial"/>
          <w:sz w:val="22"/>
          <w:szCs w:val="22"/>
        </w:rPr>
        <w:t>129.200</w:t>
      </w:r>
      <w:r w:rsidR="00535479" w:rsidRPr="00535479">
        <w:rPr>
          <w:rFonts w:ascii="Arial" w:hAnsi="Arial" w:cs="Arial"/>
          <w:sz w:val="22"/>
          <w:szCs w:val="22"/>
        </w:rPr>
        <w:t xml:space="preserve"> hl und der </w:t>
      </w:r>
      <w:proofErr w:type="spellStart"/>
      <w:r w:rsidR="00535479" w:rsidRPr="00535479">
        <w:rPr>
          <w:rFonts w:ascii="Arial" w:hAnsi="Arial" w:cs="Arial"/>
          <w:sz w:val="22"/>
          <w:szCs w:val="22"/>
        </w:rPr>
        <w:t>Biermix</w:t>
      </w:r>
      <w:proofErr w:type="spellEnd"/>
      <w:r w:rsidR="00535479" w:rsidRPr="00535479">
        <w:rPr>
          <w:rFonts w:ascii="Arial" w:hAnsi="Arial" w:cs="Arial"/>
          <w:sz w:val="22"/>
          <w:szCs w:val="22"/>
        </w:rPr>
        <w:t xml:space="preserve"> V+ </w:t>
      </w:r>
      <w:r>
        <w:rPr>
          <w:rFonts w:ascii="Arial" w:hAnsi="Arial" w:cs="Arial"/>
          <w:sz w:val="22"/>
          <w:szCs w:val="22"/>
        </w:rPr>
        <w:t>285.200</w:t>
      </w:r>
      <w:r w:rsidR="00535479" w:rsidRPr="00535479">
        <w:rPr>
          <w:rFonts w:ascii="Arial" w:hAnsi="Arial" w:cs="Arial"/>
          <w:sz w:val="22"/>
          <w:szCs w:val="22"/>
        </w:rPr>
        <w:t xml:space="preserve"> zum Ergebnis beisteuerten. Die alkoholfreie Fassbrause-Range holte hingegen um </w:t>
      </w:r>
      <w:r>
        <w:rPr>
          <w:rFonts w:ascii="Arial" w:hAnsi="Arial" w:cs="Arial"/>
          <w:sz w:val="22"/>
          <w:szCs w:val="22"/>
        </w:rPr>
        <w:t>21,5</w:t>
      </w:r>
      <w:r w:rsidR="00CB3305">
        <w:rPr>
          <w:rFonts w:ascii="Arial" w:hAnsi="Arial" w:cs="Arial"/>
          <w:sz w:val="22"/>
          <w:szCs w:val="22"/>
        </w:rPr>
        <w:t xml:space="preserve"> </w:t>
      </w:r>
      <w:r w:rsidR="00535479" w:rsidRPr="00535479">
        <w:rPr>
          <w:rFonts w:ascii="Arial" w:hAnsi="Arial" w:cs="Arial"/>
          <w:sz w:val="22"/>
          <w:szCs w:val="22"/>
        </w:rPr>
        <w:t xml:space="preserve">% auf und erreichte </w:t>
      </w:r>
      <w:r>
        <w:rPr>
          <w:rFonts w:ascii="Arial" w:hAnsi="Arial" w:cs="Arial"/>
          <w:sz w:val="22"/>
          <w:szCs w:val="22"/>
        </w:rPr>
        <w:t>109.600</w:t>
      </w:r>
      <w:r w:rsidR="00535479" w:rsidRPr="00535479">
        <w:rPr>
          <w:rFonts w:ascii="Arial" w:hAnsi="Arial" w:cs="Arial"/>
          <w:sz w:val="22"/>
          <w:szCs w:val="22"/>
        </w:rPr>
        <w:t xml:space="preserve"> hl. Dass die traditionelle P</w:t>
      </w:r>
      <w:r>
        <w:rPr>
          <w:rFonts w:ascii="Arial" w:hAnsi="Arial" w:cs="Arial"/>
          <w:sz w:val="22"/>
          <w:szCs w:val="22"/>
        </w:rPr>
        <w:t>remium</w:t>
      </w:r>
      <w:r w:rsidR="00535479" w:rsidRPr="00535479">
        <w:rPr>
          <w:rFonts w:ascii="Arial" w:hAnsi="Arial" w:cs="Arial"/>
          <w:sz w:val="22"/>
          <w:szCs w:val="22"/>
        </w:rPr>
        <w:t>marke Veltins</w:t>
      </w:r>
      <w:r>
        <w:rPr>
          <w:rFonts w:ascii="Arial" w:hAnsi="Arial" w:cs="Arial"/>
          <w:sz w:val="22"/>
          <w:szCs w:val="22"/>
        </w:rPr>
        <w:t xml:space="preserve"> Pilsener</w:t>
      </w:r>
      <w:r w:rsidR="00535479" w:rsidRPr="00535479">
        <w:rPr>
          <w:rFonts w:ascii="Arial" w:hAnsi="Arial" w:cs="Arial"/>
          <w:sz w:val="22"/>
          <w:szCs w:val="22"/>
        </w:rPr>
        <w:t xml:space="preserve"> im hart umkämpften Segment des deutschen Biermarktes ihre Position auf dem dritten Rang weiter ausbauen konnte, beweist der Marktanteil von zuletzt 6,</w:t>
      </w:r>
      <w:r>
        <w:rPr>
          <w:rFonts w:ascii="Arial" w:hAnsi="Arial" w:cs="Arial"/>
          <w:sz w:val="22"/>
          <w:szCs w:val="22"/>
        </w:rPr>
        <w:t>6</w:t>
      </w:r>
      <w:r w:rsidR="00CB3305">
        <w:rPr>
          <w:rFonts w:ascii="Arial" w:hAnsi="Arial" w:cs="Arial"/>
          <w:sz w:val="22"/>
          <w:szCs w:val="22"/>
        </w:rPr>
        <w:t xml:space="preserve"> </w:t>
      </w:r>
      <w:r w:rsidR="00535479" w:rsidRPr="00535479">
        <w:rPr>
          <w:rFonts w:ascii="Arial" w:hAnsi="Arial" w:cs="Arial"/>
          <w:sz w:val="22"/>
          <w:szCs w:val="22"/>
        </w:rPr>
        <w:lastRenderedPageBreak/>
        <w:t>%</w:t>
      </w:r>
      <w:r>
        <w:rPr>
          <w:rFonts w:ascii="Arial" w:hAnsi="Arial" w:cs="Arial"/>
          <w:sz w:val="22"/>
          <w:szCs w:val="22"/>
        </w:rPr>
        <w:t>*</w:t>
      </w:r>
      <w:r w:rsidR="00535479" w:rsidRPr="00535479">
        <w:rPr>
          <w:rFonts w:ascii="Arial" w:hAnsi="Arial" w:cs="Arial"/>
          <w:sz w:val="22"/>
          <w:szCs w:val="22"/>
        </w:rPr>
        <w:t xml:space="preserve">. Damit stammt jedes 15. im deutschen Handel verkaufte Pilsener aus einem Veltins-Sudkessel. Der Erfolg des hellen </w:t>
      </w:r>
      <w:proofErr w:type="spellStart"/>
      <w:r w:rsidR="00535479" w:rsidRPr="00535479">
        <w:rPr>
          <w:rFonts w:ascii="Arial" w:hAnsi="Arial" w:cs="Arial"/>
          <w:sz w:val="22"/>
          <w:szCs w:val="22"/>
        </w:rPr>
        <w:t>Pülleken</w:t>
      </w:r>
      <w:proofErr w:type="spellEnd"/>
      <w:r w:rsidR="00535479" w:rsidRPr="00535479">
        <w:rPr>
          <w:rFonts w:ascii="Arial" w:hAnsi="Arial" w:cs="Arial"/>
          <w:sz w:val="22"/>
          <w:szCs w:val="22"/>
        </w:rPr>
        <w:t xml:space="preserve"> gilt branchenweit schon deshalb als außergewöhnlich, weil es die einzige Hellbier-Marke mit eigenem Profil und relevantem Mengenwachstum ist. Im nordrhein-westfälischen Biermarkt steht das helle </w:t>
      </w:r>
      <w:proofErr w:type="spellStart"/>
      <w:r w:rsidR="00535479" w:rsidRPr="00535479">
        <w:rPr>
          <w:rFonts w:ascii="Arial" w:hAnsi="Arial" w:cs="Arial"/>
          <w:sz w:val="22"/>
          <w:szCs w:val="22"/>
        </w:rPr>
        <w:t>Pülleken</w:t>
      </w:r>
      <w:proofErr w:type="spellEnd"/>
      <w:r w:rsidR="00535479" w:rsidRPr="00535479">
        <w:rPr>
          <w:rFonts w:ascii="Arial" w:hAnsi="Arial" w:cs="Arial"/>
          <w:sz w:val="22"/>
          <w:szCs w:val="22"/>
        </w:rPr>
        <w:t xml:space="preserve"> inzwischen im Sortenspektrum auf dem ersten Platz und rangiert im harten Wettbewerbsumfeld der ebenfalls national agierenden Marken </w:t>
      </w:r>
      <w:r w:rsidR="00D6122B">
        <w:rPr>
          <w:rFonts w:ascii="Arial" w:hAnsi="Arial" w:cs="Arial"/>
          <w:sz w:val="22"/>
          <w:szCs w:val="22"/>
        </w:rPr>
        <w:t xml:space="preserve">mit </w:t>
      </w:r>
      <w:r w:rsidR="00535479" w:rsidRPr="00535479">
        <w:rPr>
          <w:rFonts w:ascii="Arial" w:hAnsi="Arial" w:cs="Arial"/>
          <w:sz w:val="22"/>
          <w:szCs w:val="22"/>
        </w:rPr>
        <w:t xml:space="preserve">bayerischer </w:t>
      </w:r>
      <w:r w:rsidR="00D6122B">
        <w:rPr>
          <w:rFonts w:ascii="Arial" w:hAnsi="Arial" w:cs="Arial"/>
          <w:sz w:val="22"/>
          <w:szCs w:val="22"/>
        </w:rPr>
        <w:t>Folklore</w:t>
      </w:r>
      <w:r w:rsidR="00535479" w:rsidRPr="00535479">
        <w:rPr>
          <w:rFonts w:ascii="Arial" w:hAnsi="Arial" w:cs="Arial"/>
          <w:sz w:val="22"/>
          <w:szCs w:val="22"/>
        </w:rPr>
        <w:t xml:space="preserve"> auf dem dritten Platz. </w:t>
      </w:r>
      <w:r w:rsidR="00620A94">
        <w:rPr>
          <w:rFonts w:ascii="Arial" w:hAnsi="Arial" w:cs="Arial"/>
          <w:sz w:val="22"/>
          <w:szCs w:val="22"/>
        </w:rPr>
        <w:t>Rainer Emig</w:t>
      </w:r>
      <w:r>
        <w:rPr>
          <w:rFonts w:ascii="Arial" w:hAnsi="Arial" w:cs="Arial"/>
          <w:sz w:val="22"/>
          <w:szCs w:val="22"/>
        </w:rPr>
        <w:t>, Vertriebsdirektor Handel</w:t>
      </w:r>
      <w:r w:rsidR="00620A94">
        <w:rPr>
          <w:rFonts w:ascii="Arial" w:hAnsi="Arial" w:cs="Arial"/>
          <w:sz w:val="22"/>
          <w:szCs w:val="22"/>
        </w:rPr>
        <w:t>: „Der stabile Markenmix in unserem</w:t>
      </w:r>
      <w:r w:rsidR="00620A94" w:rsidRPr="00620A94">
        <w:rPr>
          <w:rFonts w:ascii="Arial" w:hAnsi="Arial" w:cs="Arial"/>
          <w:sz w:val="22"/>
          <w:szCs w:val="22"/>
        </w:rPr>
        <w:t xml:space="preserve"> Sortenportfolio schafft </w:t>
      </w:r>
      <w:r w:rsidR="00620A94">
        <w:rPr>
          <w:rFonts w:ascii="Arial" w:hAnsi="Arial" w:cs="Arial"/>
          <w:sz w:val="22"/>
          <w:szCs w:val="22"/>
        </w:rPr>
        <w:t xml:space="preserve">eine </w:t>
      </w:r>
      <w:r w:rsidR="00620A94" w:rsidRPr="00620A94">
        <w:rPr>
          <w:rFonts w:ascii="Arial" w:hAnsi="Arial" w:cs="Arial"/>
          <w:sz w:val="22"/>
          <w:szCs w:val="22"/>
        </w:rPr>
        <w:t>gute Performance</w:t>
      </w:r>
      <w:r w:rsidR="00620A94">
        <w:rPr>
          <w:rFonts w:ascii="Arial" w:hAnsi="Arial" w:cs="Arial"/>
          <w:sz w:val="22"/>
          <w:szCs w:val="22"/>
        </w:rPr>
        <w:t>.“</w:t>
      </w:r>
    </w:p>
    <w:p w:rsidR="00535479" w:rsidRDefault="00535479" w:rsidP="00535479">
      <w:pPr>
        <w:spacing w:line="360" w:lineRule="auto"/>
        <w:jc w:val="both"/>
        <w:rPr>
          <w:rFonts w:ascii="Arial" w:hAnsi="Arial" w:cs="Arial"/>
          <w:sz w:val="22"/>
          <w:szCs w:val="22"/>
        </w:rPr>
      </w:pPr>
    </w:p>
    <w:p w:rsidR="00D6122B" w:rsidRPr="00D6122B" w:rsidRDefault="00D6122B" w:rsidP="00535479">
      <w:pPr>
        <w:spacing w:line="360" w:lineRule="auto"/>
        <w:jc w:val="both"/>
        <w:rPr>
          <w:rFonts w:ascii="Arial" w:hAnsi="Arial" w:cs="Arial"/>
          <w:b/>
          <w:sz w:val="22"/>
          <w:szCs w:val="22"/>
        </w:rPr>
      </w:pPr>
      <w:r w:rsidRPr="00D6122B">
        <w:rPr>
          <w:rFonts w:ascii="Arial" w:hAnsi="Arial" w:cs="Arial"/>
          <w:b/>
          <w:sz w:val="22"/>
          <w:szCs w:val="22"/>
        </w:rPr>
        <w:t>„Wir überlassen das Lager-Segment nicht den Importbieren“</w:t>
      </w:r>
    </w:p>
    <w:p w:rsidR="00D6122B" w:rsidRPr="00535479" w:rsidRDefault="00D6122B" w:rsidP="00535479">
      <w:pPr>
        <w:spacing w:line="360" w:lineRule="auto"/>
        <w:jc w:val="both"/>
        <w:rPr>
          <w:rFonts w:ascii="Arial" w:hAnsi="Arial" w:cs="Arial"/>
          <w:sz w:val="22"/>
          <w:szCs w:val="22"/>
        </w:rPr>
      </w:pPr>
    </w:p>
    <w:p w:rsidR="00535479" w:rsidRDefault="00535479" w:rsidP="00535479">
      <w:pPr>
        <w:spacing w:line="360" w:lineRule="auto"/>
        <w:jc w:val="both"/>
        <w:rPr>
          <w:rFonts w:ascii="Arial" w:hAnsi="Arial" w:cs="Arial"/>
          <w:sz w:val="22"/>
          <w:szCs w:val="22"/>
        </w:rPr>
      </w:pPr>
      <w:r w:rsidRPr="00535479">
        <w:rPr>
          <w:rFonts w:ascii="Arial" w:hAnsi="Arial" w:cs="Arial"/>
          <w:sz w:val="22"/>
          <w:szCs w:val="22"/>
        </w:rPr>
        <w:t xml:space="preserve">Mit der Einführung von Veltins Helles Lager rief die Familienbrauerei einen Sortenneuanfang aus und führte im Sommer das mild-süffige Lagerbier mit internationaler Reputation in den Markt ein. „Wir geben damit ein klares Statement und überlassen die Sorte Lager </w:t>
      </w:r>
      <w:r w:rsidR="00D6122B">
        <w:rPr>
          <w:rFonts w:ascii="Arial" w:hAnsi="Arial" w:cs="Arial"/>
          <w:sz w:val="22"/>
          <w:szCs w:val="22"/>
        </w:rPr>
        <w:t xml:space="preserve">bereits in einem frühen Marktstadium </w:t>
      </w:r>
      <w:r w:rsidRPr="00535479">
        <w:rPr>
          <w:rFonts w:ascii="Arial" w:hAnsi="Arial" w:cs="Arial"/>
          <w:sz w:val="22"/>
          <w:szCs w:val="22"/>
        </w:rPr>
        <w:t xml:space="preserve">nicht allein den Importbieren“, sagte Vertriebsdirektor Rainer Emig. Weil sich der Biermarkt im fortwährenden Wandel befindet und </w:t>
      </w:r>
      <w:r w:rsidR="00620A94">
        <w:rPr>
          <w:rFonts w:ascii="Arial" w:hAnsi="Arial" w:cs="Arial"/>
          <w:sz w:val="22"/>
          <w:szCs w:val="22"/>
        </w:rPr>
        <w:t>dynamische Sortentrends für ein verändertes Konsumverhalten stehen</w:t>
      </w:r>
      <w:r w:rsidRPr="00535479">
        <w:rPr>
          <w:rFonts w:ascii="Arial" w:hAnsi="Arial" w:cs="Arial"/>
          <w:sz w:val="22"/>
          <w:szCs w:val="22"/>
        </w:rPr>
        <w:t>, sah die Brauerei C. &amp; A. Veltins die Zeit für gekommen, eine Produktantwort auf die neuen Geschmackswünsche zu geben. Allein im halbjährigen Einführungszeitraum konnte Velt</w:t>
      </w:r>
      <w:r w:rsidR="00C8288B">
        <w:rPr>
          <w:rFonts w:ascii="Arial" w:hAnsi="Arial" w:cs="Arial"/>
          <w:sz w:val="22"/>
          <w:szCs w:val="22"/>
        </w:rPr>
        <w:t>ins Helles Lager in der markant-</w:t>
      </w:r>
      <w:r w:rsidRPr="00535479">
        <w:rPr>
          <w:rFonts w:ascii="Arial" w:hAnsi="Arial" w:cs="Arial"/>
          <w:sz w:val="22"/>
          <w:szCs w:val="22"/>
        </w:rPr>
        <w:t xml:space="preserve">grünen Markenflasche </w:t>
      </w:r>
      <w:r w:rsidR="00C8288B">
        <w:rPr>
          <w:rFonts w:ascii="Arial" w:hAnsi="Arial" w:cs="Arial"/>
          <w:sz w:val="22"/>
          <w:szCs w:val="22"/>
        </w:rPr>
        <w:t>29.800</w:t>
      </w:r>
      <w:r w:rsidRPr="00535479">
        <w:rPr>
          <w:rFonts w:ascii="Arial" w:hAnsi="Arial" w:cs="Arial"/>
          <w:sz w:val="22"/>
          <w:szCs w:val="22"/>
        </w:rPr>
        <w:t xml:space="preserve"> hl einspielen. Emig kündigte angesichts des Markterfolgs im noch kleinen, aber stetig wachsenden Sortensegment für 2025 eine </w:t>
      </w:r>
      <w:r w:rsidR="00D6122B">
        <w:rPr>
          <w:rFonts w:ascii="Arial" w:hAnsi="Arial" w:cs="Arial"/>
          <w:sz w:val="22"/>
          <w:szCs w:val="22"/>
        </w:rPr>
        <w:t xml:space="preserve">Intensivierung </w:t>
      </w:r>
      <w:r w:rsidRPr="00535479">
        <w:rPr>
          <w:rFonts w:ascii="Arial" w:hAnsi="Arial" w:cs="Arial"/>
          <w:sz w:val="22"/>
          <w:szCs w:val="22"/>
        </w:rPr>
        <w:t xml:space="preserve">der Vermarktungsoffensive ein. Anders als die meisten internationalen Lagerbiere wird der Sortenneuling nach deutschem Reinheitsgebot und ohne Hopfenextrakt gebraut. </w:t>
      </w:r>
    </w:p>
    <w:p w:rsidR="00D6122B" w:rsidRPr="00535479" w:rsidRDefault="00D6122B" w:rsidP="00535479">
      <w:pPr>
        <w:spacing w:line="360" w:lineRule="auto"/>
        <w:jc w:val="both"/>
        <w:rPr>
          <w:rFonts w:ascii="Arial" w:hAnsi="Arial" w:cs="Arial"/>
          <w:sz w:val="22"/>
          <w:szCs w:val="22"/>
        </w:rPr>
      </w:pPr>
    </w:p>
    <w:p w:rsidR="00535479" w:rsidRPr="00D6122B" w:rsidRDefault="00D6122B" w:rsidP="00535479">
      <w:pPr>
        <w:spacing w:line="360" w:lineRule="auto"/>
        <w:jc w:val="both"/>
        <w:rPr>
          <w:rFonts w:ascii="Arial" w:hAnsi="Arial" w:cs="Arial"/>
          <w:b/>
          <w:sz w:val="22"/>
          <w:szCs w:val="22"/>
        </w:rPr>
      </w:pPr>
      <w:r w:rsidRPr="00D6122B">
        <w:rPr>
          <w:rFonts w:ascii="Arial" w:hAnsi="Arial" w:cs="Arial"/>
          <w:b/>
          <w:sz w:val="22"/>
          <w:szCs w:val="22"/>
        </w:rPr>
        <w:t>Impulsstarke Markenkonzepte müssen überraschen</w:t>
      </w:r>
    </w:p>
    <w:p w:rsidR="00D6122B" w:rsidRPr="00535479" w:rsidRDefault="00D6122B" w:rsidP="00535479">
      <w:pPr>
        <w:spacing w:line="360" w:lineRule="auto"/>
        <w:jc w:val="both"/>
        <w:rPr>
          <w:rFonts w:ascii="Arial" w:hAnsi="Arial" w:cs="Arial"/>
          <w:sz w:val="22"/>
          <w:szCs w:val="22"/>
        </w:rPr>
      </w:pPr>
    </w:p>
    <w:p w:rsidR="00D6122B" w:rsidRDefault="00620A94" w:rsidP="00535479">
      <w:pPr>
        <w:spacing w:line="360" w:lineRule="auto"/>
        <w:jc w:val="both"/>
        <w:rPr>
          <w:rFonts w:ascii="Arial" w:hAnsi="Arial" w:cs="Arial"/>
          <w:sz w:val="22"/>
          <w:szCs w:val="22"/>
        </w:rPr>
      </w:pPr>
      <w:r w:rsidRPr="00620A94">
        <w:rPr>
          <w:rFonts w:ascii="Arial" w:hAnsi="Arial" w:cs="Arial"/>
          <w:sz w:val="22"/>
          <w:szCs w:val="22"/>
        </w:rPr>
        <w:t>„Wir brauchen eine neue Aufbruchsstimmung im Land, die wieder mehr Lust auf Genuss macht“, sagte der nationale Vertriebsdirektor Handel Rainer Emig. „Der Biermarkt ist und bleibt ein Seismograf für die Befindlichkeiten der Menschen und mangelnde Konsumfreude ist immer auch ein Zeichen für wirt</w:t>
      </w:r>
      <w:r w:rsidRPr="00620A94">
        <w:rPr>
          <w:rFonts w:ascii="Arial" w:hAnsi="Arial" w:cs="Arial"/>
          <w:sz w:val="22"/>
          <w:szCs w:val="22"/>
        </w:rPr>
        <w:lastRenderedPageBreak/>
        <w:t xml:space="preserve">schaftliches Unwohlsein.“ Die Brauerei C. &amp; A. Veltins habe mit ihren begehrten Marken eine Antwort darauf gegeben und leiste damit einen Beitrag </w:t>
      </w:r>
      <w:r>
        <w:rPr>
          <w:rFonts w:ascii="Arial" w:hAnsi="Arial" w:cs="Arial"/>
          <w:sz w:val="22"/>
          <w:szCs w:val="22"/>
        </w:rPr>
        <w:t xml:space="preserve">für mehr Zuversicht im Alltag. </w:t>
      </w:r>
      <w:r w:rsidR="00535479" w:rsidRPr="00535479">
        <w:rPr>
          <w:rFonts w:ascii="Arial" w:hAnsi="Arial" w:cs="Arial"/>
          <w:sz w:val="22"/>
          <w:szCs w:val="22"/>
        </w:rPr>
        <w:t xml:space="preserve">„Wer im </w:t>
      </w:r>
      <w:r>
        <w:rPr>
          <w:rFonts w:ascii="Arial" w:hAnsi="Arial" w:cs="Arial"/>
          <w:sz w:val="22"/>
          <w:szCs w:val="22"/>
        </w:rPr>
        <w:t>Biermarkt der zweiten Jahrzehnt-H</w:t>
      </w:r>
      <w:r w:rsidR="00535479" w:rsidRPr="00535479">
        <w:rPr>
          <w:rFonts w:ascii="Arial" w:hAnsi="Arial" w:cs="Arial"/>
          <w:sz w:val="22"/>
          <w:szCs w:val="22"/>
        </w:rPr>
        <w:t xml:space="preserve">älfte punkten will, muss den Verbraucher mit einem impulsstarken Markenkonzept überraschen und mit </w:t>
      </w:r>
      <w:r>
        <w:rPr>
          <w:rFonts w:ascii="Arial" w:hAnsi="Arial" w:cs="Arial"/>
          <w:sz w:val="22"/>
          <w:szCs w:val="22"/>
        </w:rPr>
        <w:t xml:space="preserve">dessen </w:t>
      </w:r>
      <w:r w:rsidR="00535479" w:rsidRPr="00535479">
        <w:rPr>
          <w:rFonts w:ascii="Arial" w:hAnsi="Arial" w:cs="Arial"/>
          <w:sz w:val="22"/>
          <w:szCs w:val="22"/>
        </w:rPr>
        <w:t>Produktattraktivität überzeugen“, so Dr. Volker Kuhl. Der Sprecher der Veltins-Geschäftsführung ließ keinen Zweifel daran, dass das Traditionsunternehmen auch in Zukunft Wachstumschancen im weiterhin schrumpfenden Bier</w:t>
      </w:r>
      <w:r w:rsidR="00C8288B">
        <w:rPr>
          <w:rFonts w:ascii="Arial" w:hAnsi="Arial" w:cs="Arial"/>
          <w:sz w:val="22"/>
          <w:szCs w:val="22"/>
        </w:rPr>
        <w:t>markt</w:t>
      </w:r>
      <w:r w:rsidR="00535479" w:rsidRPr="00535479">
        <w:rPr>
          <w:rFonts w:ascii="Arial" w:hAnsi="Arial" w:cs="Arial"/>
          <w:sz w:val="22"/>
          <w:szCs w:val="22"/>
        </w:rPr>
        <w:t xml:space="preserve"> sieht. </w:t>
      </w:r>
      <w:r w:rsidR="00D6122B">
        <w:rPr>
          <w:rFonts w:ascii="Arial" w:hAnsi="Arial" w:cs="Arial"/>
          <w:sz w:val="22"/>
          <w:szCs w:val="22"/>
        </w:rPr>
        <w:t xml:space="preserve">Mit Blick auf den Gesamtmarkt </w:t>
      </w:r>
      <w:r w:rsidR="00535479" w:rsidRPr="00535479">
        <w:rPr>
          <w:rFonts w:ascii="Arial" w:hAnsi="Arial" w:cs="Arial"/>
          <w:sz w:val="22"/>
          <w:szCs w:val="22"/>
        </w:rPr>
        <w:t xml:space="preserve">werde </w:t>
      </w:r>
      <w:r w:rsidR="00D6122B">
        <w:rPr>
          <w:rFonts w:ascii="Arial" w:hAnsi="Arial" w:cs="Arial"/>
          <w:sz w:val="22"/>
          <w:szCs w:val="22"/>
        </w:rPr>
        <w:t xml:space="preserve">es </w:t>
      </w:r>
      <w:r w:rsidR="00535479" w:rsidRPr="00535479">
        <w:rPr>
          <w:rFonts w:ascii="Arial" w:hAnsi="Arial" w:cs="Arial"/>
          <w:sz w:val="22"/>
          <w:szCs w:val="22"/>
        </w:rPr>
        <w:t xml:space="preserve">die Aufgabe der Brauereien sein, die angestammte Warengruppe in Handel und Gastronomie fortwährend zu </w:t>
      </w:r>
      <w:proofErr w:type="spellStart"/>
      <w:r w:rsidR="00535479" w:rsidRPr="00535479">
        <w:rPr>
          <w:rFonts w:ascii="Arial" w:hAnsi="Arial" w:cs="Arial"/>
          <w:sz w:val="22"/>
          <w:szCs w:val="22"/>
        </w:rPr>
        <w:t>attraktivieren</w:t>
      </w:r>
      <w:proofErr w:type="spellEnd"/>
      <w:r w:rsidR="00D6122B">
        <w:rPr>
          <w:rFonts w:ascii="Arial" w:hAnsi="Arial" w:cs="Arial"/>
          <w:sz w:val="22"/>
          <w:szCs w:val="22"/>
        </w:rPr>
        <w:t xml:space="preserve"> und weiterzuentwickeln</w:t>
      </w:r>
      <w:r w:rsidR="00535479" w:rsidRPr="00535479">
        <w:rPr>
          <w:rFonts w:ascii="Arial" w:hAnsi="Arial" w:cs="Arial"/>
          <w:sz w:val="22"/>
          <w:szCs w:val="22"/>
        </w:rPr>
        <w:t>. Dr. Kuhl: „Wer allein auf Halten setzt, hat die Zukunft schon aufgegeben.</w:t>
      </w:r>
      <w:r>
        <w:rPr>
          <w:rFonts w:ascii="Arial" w:hAnsi="Arial" w:cs="Arial"/>
          <w:sz w:val="22"/>
          <w:szCs w:val="22"/>
        </w:rPr>
        <w:t xml:space="preserve"> Das ist nicht unsere Strategie.</w:t>
      </w:r>
      <w:r w:rsidR="00535479" w:rsidRPr="00535479">
        <w:rPr>
          <w:rFonts w:ascii="Arial" w:hAnsi="Arial" w:cs="Arial"/>
          <w:sz w:val="22"/>
          <w:szCs w:val="22"/>
        </w:rPr>
        <w:t xml:space="preserve">“ Die Erwartungshaltung von Handel und Verbrauchern sei in Richtung der Hersteller größer denn je. </w:t>
      </w:r>
      <w:r w:rsidR="00D6122B">
        <w:rPr>
          <w:rFonts w:ascii="Arial" w:hAnsi="Arial" w:cs="Arial"/>
          <w:sz w:val="22"/>
          <w:szCs w:val="22"/>
        </w:rPr>
        <w:t xml:space="preserve">Alkoholfreie Biere seien allenfalls ein kleiner Hoffnungsschimmer, denn während die klassischen Sorten seit 2005 immerhin um </w:t>
      </w:r>
      <w:r w:rsidR="00F15401">
        <w:rPr>
          <w:rFonts w:ascii="Arial" w:hAnsi="Arial" w:cs="Arial"/>
          <w:sz w:val="22"/>
          <w:szCs w:val="22"/>
        </w:rPr>
        <w:t>11</w:t>
      </w:r>
      <w:r w:rsidR="00D6122B">
        <w:rPr>
          <w:rFonts w:ascii="Arial" w:hAnsi="Arial" w:cs="Arial"/>
          <w:sz w:val="22"/>
          <w:szCs w:val="22"/>
        </w:rPr>
        <w:t xml:space="preserve"> Mio. hl Ausstoßvolumen verloren haben, konnte</w:t>
      </w:r>
      <w:r w:rsidR="00C8288B">
        <w:rPr>
          <w:rFonts w:ascii="Arial" w:hAnsi="Arial" w:cs="Arial"/>
          <w:sz w:val="22"/>
          <w:szCs w:val="22"/>
        </w:rPr>
        <w:t>n</w:t>
      </w:r>
      <w:r w:rsidR="00D6122B">
        <w:rPr>
          <w:rFonts w:ascii="Arial" w:hAnsi="Arial" w:cs="Arial"/>
          <w:sz w:val="22"/>
          <w:szCs w:val="22"/>
        </w:rPr>
        <w:t xml:space="preserve"> die alkoholfreien Produkt</w:t>
      </w:r>
      <w:r w:rsidR="00CB3305">
        <w:rPr>
          <w:rFonts w:ascii="Arial" w:hAnsi="Arial" w:cs="Arial"/>
          <w:sz w:val="22"/>
          <w:szCs w:val="22"/>
        </w:rPr>
        <w:t>e</w:t>
      </w:r>
      <w:r w:rsidR="00D6122B">
        <w:rPr>
          <w:rFonts w:ascii="Arial" w:hAnsi="Arial" w:cs="Arial"/>
          <w:sz w:val="22"/>
          <w:szCs w:val="22"/>
        </w:rPr>
        <w:t xml:space="preserve"> </w:t>
      </w:r>
      <w:r w:rsidR="00C8288B">
        <w:rPr>
          <w:rFonts w:ascii="Arial" w:hAnsi="Arial" w:cs="Arial"/>
          <w:sz w:val="22"/>
          <w:szCs w:val="22"/>
        </w:rPr>
        <w:t xml:space="preserve">in den zurückliegenden zwei Jahrzehnten </w:t>
      </w:r>
      <w:r w:rsidR="00D6122B">
        <w:rPr>
          <w:rFonts w:ascii="Arial" w:hAnsi="Arial" w:cs="Arial"/>
          <w:sz w:val="22"/>
          <w:szCs w:val="22"/>
        </w:rPr>
        <w:t>gerade mal 3,</w:t>
      </w:r>
      <w:r w:rsidR="00C8288B">
        <w:rPr>
          <w:rFonts w:ascii="Arial" w:hAnsi="Arial" w:cs="Arial"/>
          <w:sz w:val="22"/>
          <w:szCs w:val="22"/>
        </w:rPr>
        <w:t>5</w:t>
      </w:r>
      <w:r w:rsidR="00D6122B">
        <w:rPr>
          <w:rFonts w:ascii="Arial" w:hAnsi="Arial" w:cs="Arial"/>
          <w:sz w:val="22"/>
          <w:szCs w:val="22"/>
        </w:rPr>
        <w:t xml:space="preserve"> Mio. hl. kompensieren. </w:t>
      </w:r>
    </w:p>
    <w:p w:rsidR="00E74DE2" w:rsidRDefault="00E74DE2" w:rsidP="00535479">
      <w:pPr>
        <w:spacing w:line="360" w:lineRule="auto"/>
        <w:jc w:val="both"/>
        <w:rPr>
          <w:rFonts w:ascii="Arial" w:hAnsi="Arial" w:cs="Arial"/>
          <w:sz w:val="22"/>
          <w:szCs w:val="22"/>
        </w:rPr>
      </w:pPr>
    </w:p>
    <w:p w:rsidR="00D6122B" w:rsidRPr="00E74DE2" w:rsidRDefault="00F15401" w:rsidP="00535479">
      <w:pPr>
        <w:spacing w:line="360" w:lineRule="auto"/>
        <w:jc w:val="both"/>
        <w:rPr>
          <w:rFonts w:ascii="Arial" w:hAnsi="Arial" w:cs="Arial"/>
          <w:b/>
          <w:sz w:val="22"/>
          <w:szCs w:val="22"/>
        </w:rPr>
      </w:pPr>
      <w:r>
        <w:rPr>
          <w:rFonts w:ascii="Arial" w:hAnsi="Arial" w:cs="Arial"/>
          <w:b/>
          <w:sz w:val="22"/>
          <w:szCs w:val="22"/>
        </w:rPr>
        <w:t>Me</w:t>
      </w:r>
      <w:r w:rsidR="00E74DE2" w:rsidRPr="00E74DE2">
        <w:rPr>
          <w:rFonts w:ascii="Arial" w:hAnsi="Arial" w:cs="Arial"/>
          <w:b/>
          <w:sz w:val="22"/>
          <w:szCs w:val="22"/>
        </w:rPr>
        <w:t>h</w:t>
      </w:r>
      <w:r>
        <w:rPr>
          <w:rFonts w:ascii="Arial" w:hAnsi="Arial" w:cs="Arial"/>
          <w:b/>
          <w:sz w:val="22"/>
          <w:szCs w:val="22"/>
        </w:rPr>
        <w:t>r</w:t>
      </w:r>
      <w:r w:rsidR="00E74DE2" w:rsidRPr="00E74DE2">
        <w:rPr>
          <w:rFonts w:ascii="Arial" w:hAnsi="Arial" w:cs="Arial"/>
          <w:b/>
          <w:sz w:val="22"/>
          <w:szCs w:val="22"/>
        </w:rPr>
        <w:t>wertsteuer-Senkung kann Gastronomie und Verbraucher entlasten</w:t>
      </w:r>
    </w:p>
    <w:p w:rsidR="00E74DE2" w:rsidRDefault="00E74DE2" w:rsidP="00535479">
      <w:pPr>
        <w:spacing w:line="360" w:lineRule="auto"/>
        <w:jc w:val="both"/>
        <w:rPr>
          <w:rFonts w:ascii="Arial" w:hAnsi="Arial" w:cs="Arial"/>
          <w:sz w:val="22"/>
          <w:szCs w:val="22"/>
        </w:rPr>
      </w:pPr>
    </w:p>
    <w:p w:rsidR="00F43EE5" w:rsidRDefault="00F15401" w:rsidP="00535479">
      <w:pPr>
        <w:spacing w:line="360" w:lineRule="auto"/>
        <w:jc w:val="both"/>
        <w:rPr>
          <w:rFonts w:ascii="Arial" w:hAnsi="Arial" w:cs="Arial"/>
          <w:sz w:val="22"/>
          <w:szCs w:val="22"/>
        </w:rPr>
      </w:pPr>
      <w:r>
        <w:rPr>
          <w:rFonts w:ascii="Arial" w:hAnsi="Arial" w:cs="Arial"/>
          <w:sz w:val="22"/>
          <w:szCs w:val="22"/>
        </w:rPr>
        <w:t>Die Sauerländer Bierbrauer aus Meschede-</w:t>
      </w:r>
      <w:proofErr w:type="spellStart"/>
      <w:r>
        <w:rPr>
          <w:rFonts w:ascii="Arial" w:hAnsi="Arial" w:cs="Arial"/>
          <w:sz w:val="22"/>
          <w:szCs w:val="22"/>
        </w:rPr>
        <w:t>Grevenstein</w:t>
      </w:r>
      <w:proofErr w:type="spellEnd"/>
      <w:r>
        <w:rPr>
          <w:rFonts w:ascii="Arial" w:hAnsi="Arial" w:cs="Arial"/>
          <w:sz w:val="22"/>
          <w:szCs w:val="22"/>
        </w:rPr>
        <w:t xml:space="preserve"> setzen weiter auf Kontinuität und Innovationsfreude. </w:t>
      </w:r>
      <w:r w:rsidR="00535479" w:rsidRPr="00535479">
        <w:rPr>
          <w:rFonts w:ascii="Arial" w:hAnsi="Arial" w:cs="Arial"/>
          <w:sz w:val="22"/>
          <w:szCs w:val="22"/>
        </w:rPr>
        <w:t>„Konsumfreude hat auch etwas</w:t>
      </w:r>
      <w:r w:rsidR="00D6122B">
        <w:rPr>
          <w:rFonts w:ascii="Arial" w:hAnsi="Arial" w:cs="Arial"/>
          <w:sz w:val="22"/>
          <w:szCs w:val="22"/>
        </w:rPr>
        <w:t xml:space="preserve"> mit Marken und Mehrwert zu tun</w:t>
      </w:r>
      <w:r w:rsidR="00535479" w:rsidRPr="00535479">
        <w:rPr>
          <w:rFonts w:ascii="Arial" w:hAnsi="Arial" w:cs="Arial"/>
          <w:sz w:val="22"/>
          <w:szCs w:val="22"/>
        </w:rPr>
        <w:t>“</w:t>
      </w:r>
      <w:r w:rsidR="00D6122B">
        <w:rPr>
          <w:rFonts w:ascii="Arial" w:hAnsi="Arial" w:cs="Arial"/>
          <w:sz w:val="22"/>
          <w:szCs w:val="22"/>
        </w:rPr>
        <w:t>, so Dr. Kuhl.</w:t>
      </w:r>
      <w:r w:rsidR="00535479" w:rsidRPr="00535479">
        <w:rPr>
          <w:rFonts w:ascii="Arial" w:hAnsi="Arial" w:cs="Arial"/>
          <w:sz w:val="22"/>
          <w:szCs w:val="22"/>
        </w:rPr>
        <w:t xml:space="preserve"> Hier werde die Brauerei C. &amp; A. </w:t>
      </w:r>
      <w:r w:rsidR="00CB3305">
        <w:rPr>
          <w:rFonts w:ascii="Arial" w:hAnsi="Arial" w:cs="Arial"/>
          <w:sz w:val="22"/>
          <w:szCs w:val="22"/>
        </w:rPr>
        <w:br/>
      </w:r>
      <w:r w:rsidR="00535479" w:rsidRPr="00535479">
        <w:rPr>
          <w:rFonts w:ascii="Arial" w:hAnsi="Arial" w:cs="Arial"/>
          <w:sz w:val="22"/>
          <w:szCs w:val="22"/>
        </w:rPr>
        <w:t xml:space="preserve">Veltins auch in der zweiten Jahrzehnthälfte den Weg kontinuierlicher Marktdurchdringung fortsetzen. Mit Blick auf die für Deutschlands Brauer enttäuschende Fußball-Europameisterschaft im eigenen Land sieht Veltins die Großevents als Absatzbringer zunehmend geschwächt. „Wenn ein internationales Fußballturnier vor der Haustür keinen Genussimpuls mehr geben kann, müssen wir die Gastronomie an der Basis stärken“, so Vertriebsdirektor Rainer Emig. Die Rückkehr zur </w:t>
      </w:r>
      <w:r w:rsidR="00C8288B">
        <w:rPr>
          <w:rFonts w:ascii="Arial" w:hAnsi="Arial" w:cs="Arial"/>
          <w:sz w:val="22"/>
          <w:szCs w:val="22"/>
        </w:rPr>
        <w:t>19%-</w:t>
      </w:r>
      <w:r w:rsidR="00535479" w:rsidRPr="00535479">
        <w:rPr>
          <w:rFonts w:ascii="Arial" w:hAnsi="Arial" w:cs="Arial"/>
          <w:sz w:val="22"/>
          <w:szCs w:val="22"/>
        </w:rPr>
        <w:t xml:space="preserve">Mehrwertsteuer sowie die strukturellen Schwierigkeiten </w:t>
      </w:r>
      <w:r w:rsidR="00C8288B">
        <w:rPr>
          <w:rFonts w:ascii="Arial" w:hAnsi="Arial" w:cs="Arial"/>
          <w:sz w:val="22"/>
          <w:szCs w:val="22"/>
        </w:rPr>
        <w:t>machten der</w:t>
      </w:r>
      <w:r w:rsidR="00535479" w:rsidRPr="00535479">
        <w:rPr>
          <w:rFonts w:ascii="Arial" w:hAnsi="Arial" w:cs="Arial"/>
          <w:sz w:val="22"/>
          <w:szCs w:val="22"/>
        </w:rPr>
        <w:t xml:space="preserve"> Gastronomie </w:t>
      </w:r>
      <w:r w:rsidR="002A2681">
        <w:rPr>
          <w:rFonts w:ascii="Arial" w:hAnsi="Arial" w:cs="Arial"/>
          <w:sz w:val="22"/>
          <w:szCs w:val="22"/>
        </w:rPr>
        <w:t xml:space="preserve">das Leben </w:t>
      </w:r>
      <w:r w:rsidR="00C8288B">
        <w:rPr>
          <w:rFonts w:ascii="Arial" w:hAnsi="Arial" w:cs="Arial"/>
          <w:sz w:val="22"/>
          <w:szCs w:val="22"/>
        </w:rPr>
        <w:t>schwer</w:t>
      </w:r>
      <w:r w:rsidR="002A2681">
        <w:rPr>
          <w:rFonts w:ascii="Arial" w:hAnsi="Arial" w:cs="Arial"/>
          <w:sz w:val="22"/>
          <w:szCs w:val="22"/>
        </w:rPr>
        <w:t>. Dabei ist es der Brauerei C. &amp; A. Veltins gelungen, das zugehörige Fassbiergeschäft</w:t>
      </w:r>
      <w:r w:rsidR="00E74DE2">
        <w:rPr>
          <w:rFonts w:ascii="Arial" w:hAnsi="Arial" w:cs="Arial"/>
          <w:sz w:val="22"/>
          <w:szCs w:val="22"/>
        </w:rPr>
        <w:t xml:space="preserve"> </w:t>
      </w:r>
      <w:r w:rsidR="002A2681">
        <w:rPr>
          <w:rFonts w:ascii="Arial" w:hAnsi="Arial" w:cs="Arial"/>
          <w:sz w:val="22"/>
          <w:szCs w:val="22"/>
        </w:rPr>
        <w:t xml:space="preserve">mit 456.200 </w:t>
      </w:r>
      <w:r w:rsidR="002A2681" w:rsidRPr="00535479">
        <w:rPr>
          <w:rFonts w:ascii="Arial" w:hAnsi="Arial" w:cs="Arial"/>
          <w:sz w:val="22"/>
          <w:szCs w:val="22"/>
        </w:rPr>
        <w:t xml:space="preserve">hl </w:t>
      </w:r>
      <w:r w:rsidR="002A2681">
        <w:rPr>
          <w:rFonts w:ascii="Arial" w:hAnsi="Arial" w:cs="Arial"/>
          <w:sz w:val="22"/>
          <w:szCs w:val="22"/>
        </w:rPr>
        <w:t>zu stabilisieren (-</w:t>
      </w:r>
      <w:r w:rsidR="00C8288B">
        <w:rPr>
          <w:rFonts w:ascii="Arial" w:hAnsi="Arial" w:cs="Arial"/>
          <w:sz w:val="22"/>
          <w:szCs w:val="22"/>
        </w:rPr>
        <w:t>0,1</w:t>
      </w:r>
      <w:r w:rsidR="00E74DE2">
        <w:rPr>
          <w:rFonts w:ascii="Arial" w:hAnsi="Arial" w:cs="Arial"/>
          <w:sz w:val="22"/>
          <w:szCs w:val="22"/>
        </w:rPr>
        <w:t> %</w:t>
      </w:r>
      <w:r w:rsidR="002A2681">
        <w:rPr>
          <w:rFonts w:ascii="Arial" w:hAnsi="Arial" w:cs="Arial"/>
          <w:sz w:val="22"/>
          <w:szCs w:val="22"/>
        </w:rPr>
        <w:t>)</w:t>
      </w:r>
      <w:r w:rsidR="00535479" w:rsidRPr="00535479">
        <w:rPr>
          <w:rFonts w:ascii="Arial" w:hAnsi="Arial" w:cs="Arial"/>
          <w:sz w:val="22"/>
          <w:szCs w:val="22"/>
        </w:rPr>
        <w:t>.</w:t>
      </w:r>
      <w:r w:rsidR="00D6122B">
        <w:rPr>
          <w:rFonts w:ascii="Arial" w:hAnsi="Arial" w:cs="Arial"/>
          <w:sz w:val="22"/>
          <w:szCs w:val="22"/>
        </w:rPr>
        <w:t xml:space="preserve"> Das Unternehmen sieht eine Senkung der Mehrwertsteuer von 19</w:t>
      </w:r>
      <w:r w:rsidR="00CB3305">
        <w:rPr>
          <w:rFonts w:ascii="Arial" w:hAnsi="Arial" w:cs="Arial"/>
          <w:sz w:val="22"/>
          <w:szCs w:val="22"/>
        </w:rPr>
        <w:t xml:space="preserve"> </w:t>
      </w:r>
      <w:r w:rsidR="00D6122B">
        <w:rPr>
          <w:rFonts w:ascii="Arial" w:hAnsi="Arial" w:cs="Arial"/>
          <w:sz w:val="22"/>
          <w:szCs w:val="22"/>
        </w:rPr>
        <w:t>% auf 7</w:t>
      </w:r>
      <w:r w:rsidR="00CB3305">
        <w:rPr>
          <w:rFonts w:ascii="Arial" w:hAnsi="Arial" w:cs="Arial"/>
          <w:sz w:val="22"/>
          <w:szCs w:val="22"/>
        </w:rPr>
        <w:t xml:space="preserve"> </w:t>
      </w:r>
      <w:r w:rsidR="00D6122B">
        <w:rPr>
          <w:rFonts w:ascii="Arial" w:hAnsi="Arial" w:cs="Arial"/>
          <w:sz w:val="22"/>
          <w:szCs w:val="22"/>
        </w:rPr>
        <w:t>% als probates Instrument, um der gesunke</w:t>
      </w:r>
      <w:r w:rsidR="00D6122B">
        <w:rPr>
          <w:rFonts w:ascii="Arial" w:hAnsi="Arial" w:cs="Arial"/>
          <w:sz w:val="22"/>
          <w:szCs w:val="22"/>
        </w:rPr>
        <w:lastRenderedPageBreak/>
        <w:t xml:space="preserve">nen Besuchsfrequenz in vielen Teilen der Gastronomie etwas entgegenzusetzen. Emig: „Diese Steuersenkung </w:t>
      </w:r>
      <w:r>
        <w:rPr>
          <w:rFonts w:ascii="Arial" w:hAnsi="Arial" w:cs="Arial"/>
          <w:sz w:val="22"/>
          <w:szCs w:val="22"/>
        </w:rPr>
        <w:t xml:space="preserve">ist ein politisch ausgesprochen demokratisches Instrument und </w:t>
      </w:r>
      <w:r w:rsidR="00D6122B">
        <w:rPr>
          <w:rFonts w:ascii="Arial" w:hAnsi="Arial" w:cs="Arial"/>
          <w:sz w:val="22"/>
          <w:szCs w:val="22"/>
        </w:rPr>
        <w:t>hilft Gastronomen und Verbrauchern gleichermaßen.“</w:t>
      </w:r>
    </w:p>
    <w:p w:rsidR="00E74DE2" w:rsidRPr="00F141C3" w:rsidRDefault="00E74DE2" w:rsidP="00535479">
      <w:pPr>
        <w:spacing w:line="360" w:lineRule="auto"/>
        <w:jc w:val="both"/>
        <w:rPr>
          <w:rFonts w:ascii="Arial" w:hAnsi="Arial" w:cs="Arial"/>
          <w:sz w:val="22"/>
          <w:szCs w:val="22"/>
        </w:rPr>
      </w:pPr>
    </w:p>
    <w:p w:rsidR="00E74DE2" w:rsidRPr="00F141C3" w:rsidRDefault="00E74DE2" w:rsidP="00535479">
      <w:pPr>
        <w:spacing w:line="360" w:lineRule="auto"/>
        <w:jc w:val="both"/>
        <w:rPr>
          <w:rFonts w:ascii="Arial" w:hAnsi="Arial" w:cs="Arial"/>
          <w:b/>
          <w:sz w:val="22"/>
          <w:szCs w:val="22"/>
        </w:rPr>
      </w:pPr>
      <w:r w:rsidRPr="00F141C3">
        <w:rPr>
          <w:rFonts w:ascii="Arial" w:hAnsi="Arial" w:cs="Arial"/>
          <w:b/>
          <w:sz w:val="22"/>
          <w:szCs w:val="22"/>
        </w:rPr>
        <w:t>Investitionen für viele Brauereien nicht zu leisten</w:t>
      </w:r>
    </w:p>
    <w:p w:rsidR="00E74DE2" w:rsidRPr="00F141C3" w:rsidRDefault="00E74DE2" w:rsidP="00535479">
      <w:pPr>
        <w:spacing w:line="360" w:lineRule="auto"/>
        <w:jc w:val="both"/>
        <w:rPr>
          <w:rFonts w:ascii="Arial" w:hAnsi="Arial" w:cs="Arial"/>
          <w:sz w:val="22"/>
          <w:szCs w:val="22"/>
        </w:rPr>
      </w:pPr>
    </w:p>
    <w:p w:rsidR="00E74DE2" w:rsidRPr="00F141C3" w:rsidRDefault="00E74DE2" w:rsidP="00535479">
      <w:pPr>
        <w:spacing w:line="360" w:lineRule="auto"/>
        <w:jc w:val="both"/>
        <w:rPr>
          <w:rFonts w:ascii="Arial" w:hAnsi="Arial" w:cs="Arial"/>
          <w:sz w:val="22"/>
          <w:szCs w:val="22"/>
        </w:rPr>
      </w:pPr>
      <w:r w:rsidRPr="00F141C3">
        <w:rPr>
          <w:rFonts w:ascii="Arial" w:hAnsi="Arial" w:cs="Arial"/>
          <w:sz w:val="22"/>
          <w:szCs w:val="22"/>
        </w:rPr>
        <w:t xml:space="preserve">Die Brauwirtschaft steht 2025 erneut vor einer Neuorientierung, nachdem die Nachfrage abermals schwächelte. Die strukturellen Einbußen zogen das Ausstoßvolumen weiter nach unten. Die bis Ende November verlorene Absatzmenge von </w:t>
      </w:r>
      <w:r w:rsidR="002A2681" w:rsidRPr="00F141C3">
        <w:rPr>
          <w:rFonts w:ascii="Arial" w:hAnsi="Arial" w:cs="Arial"/>
          <w:sz w:val="22"/>
          <w:szCs w:val="22"/>
        </w:rPr>
        <w:t>-1,1 Mio.</w:t>
      </w:r>
      <w:r w:rsidRPr="00F141C3">
        <w:rPr>
          <w:rFonts w:ascii="Arial" w:hAnsi="Arial" w:cs="Arial"/>
          <w:sz w:val="22"/>
          <w:szCs w:val="22"/>
        </w:rPr>
        <w:t xml:space="preserve"> hl machte deutlich, dass das Geschäftsjahr entgegen den allgemeinen Prognosen einer Konsumaufhellung für die deutsche Brauwirtschaft keine nennenswerten Impulse brachte. Nur wenige Brauereien konnten zum Jahresende ein positives Jahresergebnis vermelden. Besonders betroffen waren 2024 erneut regionale Brauer, die durch Kostendruck und Absatzminderung mehr als die großen Unternehmen der Branche zu leiden hatten, zumal die wirtschaftliche Situation vieler Braubetriebe unverändert blieb und sich dort auch die Frage nach dem Fortbestand stellte. Auf der Kostenseite sei mittelfristig keine Entlastung zu er</w:t>
      </w:r>
      <w:r w:rsidR="002C4338" w:rsidRPr="00F141C3">
        <w:rPr>
          <w:rFonts w:ascii="Arial" w:hAnsi="Arial" w:cs="Arial"/>
          <w:sz w:val="22"/>
          <w:szCs w:val="22"/>
        </w:rPr>
        <w:t>kennen, statt</w:t>
      </w:r>
      <w:r w:rsidR="00CB3305" w:rsidRPr="00F141C3">
        <w:rPr>
          <w:rFonts w:ascii="Arial" w:hAnsi="Arial" w:cs="Arial"/>
          <w:sz w:val="22"/>
          <w:szCs w:val="22"/>
        </w:rPr>
        <w:t>dessen sei</w:t>
      </w:r>
      <w:r w:rsidRPr="00F141C3">
        <w:rPr>
          <w:rFonts w:ascii="Arial" w:hAnsi="Arial" w:cs="Arial"/>
          <w:sz w:val="22"/>
          <w:szCs w:val="22"/>
        </w:rPr>
        <w:t xml:space="preserve"> die Brauwirtschaft gerade in den nächsten Jahren aufgefordert hohe Investitionen in die </w:t>
      </w:r>
      <w:proofErr w:type="spellStart"/>
      <w:r w:rsidRPr="00F141C3">
        <w:rPr>
          <w:rFonts w:ascii="Arial" w:hAnsi="Arial" w:cs="Arial"/>
          <w:sz w:val="22"/>
          <w:szCs w:val="22"/>
        </w:rPr>
        <w:t>Dekarbonisierung</w:t>
      </w:r>
      <w:proofErr w:type="spellEnd"/>
      <w:r w:rsidRPr="00F141C3">
        <w:rPr>
          <w:rFonts w:ascii="Arial" w:hAnsi="Arial" w:cs="Arial"/>
          <w:sz w:val="22"/>
          <w:szCs w:val="22"/>
        </w:rPr>
        <w:t xml:space="preserve"> zu stecken. „Schon jetzt ist klar, dass damit die Existenz traditionsreicher Unternehmen gefährdet wird“, so Dr. Volker Kuhl. Veltins selbst hat bereits den Transformationsprozess eingeläutet. Erste Investitionen in Photovoltaik seien vorgenommen worden, weitere in Windkraft werden folgen.</w:t>
      </w:r>
      <w:bookmarkStart w:id="0" w:name="_GoBack"/>
      <w:bookmarkEnd w:id="0"/>
    </w:p>
    <w:p w:rsidR="00F43EE5" w:rsidRDefault="00F43EE5" w:rsidP="000124CD">
      <w:pPr>
        <w:jc w:val="both"/>
        <w:rPr>
          <w:rFonts w:ascii="Arial" w:hAnsi="Arial" w:cs="Arial"/>
        </w:rPr>
      </w:pPr>
    </w:p>
    <w:p w:rsidR="00C8288B" w:rsidRPr="00C8288B" w:rsidRDefault="00C8288B" w:rsidP="00C8288B">
      <w:pPr>
        <w:jc w:val="right"/>
        <w:rPr>
          <w:rFonts w:ascii="Arial" w:hAnsi="Arial" w:cs="Arial"/>
          <w:sz w:val="18"/>
          <w:szCs w:val="18"/>
        </w:rPr>
      </w:pPr>
      <w:r w:rsidRPr="00C8288B">
        <w:rPr>
          <w:rFonts w:ascii="Arial" w:hAnsi="Arial" w:cs="Arial"/>
          <w:sz w:val="18"/>
          <w:szCs w:val="18"/>
        </w:rPr>
        <w:t>*Nielsen 2024 LEH + GAM o. ALN Jan.-Okt. 2024</w:t>
      </w:r>
    </w:p>
    <w:p w:rsidR="00C8288B" w:rsidRDefault="00C8288B" w:rsidP="000124CD">
      <w:pPr>
        <w:jc w:val="both"/>
        <w:rPr>
          <w:rFonts w:ascii="Arial" w:hAnsi="Arial" w:cs="Arial"/>
        </w:rPr>
      </w:pPr>
    </w:p>
    <w:p w:rsidR="000124CD" w:rsidRPr="00376419" w:rsidRDefault="000124CD" w:rsidP="000124CD">
      <w:pPr>
        <w:pStyle w:val="Textkrper"/>
        <w:spacing w:line="240" w:lineRule="auto"/>
        <w:rPr>
          <w:rFonts w:ascii="Arial" w:hAnsi="Arial" w:cs="Arial"/>
          <w:b/>
          <w:sz w:val="20"/>
        </w:rPr>
      </w:pPr>
      <w:r w:rsidRPr="00376419">
        <w:rPr>
          <w:rFonts w:ascii="Arial" w:hAnsi="Arial" w:cs="Arial"/>
          <w:b/>
          <w:sz w:val="20"/>
        </w:rPr>
        <w:t>Ansprechpartner</w:t>
      </w:r>
    </w:p>
    <w:p w:rsidR="000124CD" w:rsidRPr="00A36473" w:rsidRDefault="000124CD" w:rsidP="000124CD">
      <w:pPr>
        <w:pStyle w:val="Textkrper"/>
        <w:spacing w:line="240" w:lineRule="auto"/>
        <w:rPr>
          <w:rFonts w:ascii="Arial" w:hAnsi="Arial" w:cs="Arial"/>
          <w:sz w:val="20"/>
        </w:rPr>
      </w:pPr>
      <w:r w:rsidRPr="00376419">
        <w:rPr>
          <w:rFonts w:ascii="Arial" w:hAnsi="Arial" w:cs="Arial"/>
          <w:sz w:val="20"/>
        </w:rPr>
        <w:t>Ulrich Biene, Telefon: 02934 – 959 325</w:t>
      </w:r>
      <w:r w:rsidRPr="00A36473">
        <w:rPr>
          <w:rFonts w:ascii="Arial" w:hAnsi="Arial" w:cs="Arial"/>
          <w:sz w:val="20"/>
        </w:rPr>
        <w:t>, ulrich.biene@veltins.de</w:t>
      </w:r>
    </w:p>
    <w:p w:rsidR="000124CD" w:rsidRDefault="000124CD" w:rsidP="000124CD">
      <w:pPr>
        <w:pStyle w:val="Textkrper"/>
        <w:spacing w:line="240" w:lineRule="auto"/>
        <w:rPr>
          <w:b/>
          <w:bCs/>
          <w:color w:val="000000"/>
          <w:sz w:val="22"/>
          <w:szCs w:val="22"/>
        </w:rPr>
      </w:pPr>
      <w:r w:rsidRPr="00376419">
        <w:rPr>
          <w:rFonts w:ascii="Arial" w:hAnsi="Arial" w:cs="Arial"/>
          <w:sz w:val="20"/>
        </w:rPr>
        <w:t xml:space="preserve">Weitere </w:t>
      </w:r>
      <w:r w:rsidRPr="00A36473">
        <w:rPr>
          <w:rFonts w:ascii="Arial" w:hAnsi="Arial" w:cs="Arial"/>
          <w:sz w:val="20"/>
          <w:u w:val="single"/>
        </w:rPr>
        <w:t>Informationen der Brauerei C. &amp; A. Veltins</w:t>
      </w:r>
      <w:r>
        <w:rPr>
          <w:rFonts w:ascii="Arial" w:hAnsi="Arial" w:cs="Arial"/>
          <w:sz w:val="20"/>
        </w:rPr>
        <w:t xml:space="preserve"> sowie </w:t>
      </w:r>
      <w:r>
        <w:rPr>
          <w:rFonts w:ascii="Arial" w:hAnsi="Arial" w:cs="Arial"/>
          <w:sz w:val="20"/>
        </w:rPr>
        <w:br/>
        <w:t xml:space="preserve">eine </w:t>
      </w:r>
      <w:r w:rsidRPr="00A36473">
        <w:rPr>
          <w:rFonts w:ascii="Arial" w:hAnsi="Arial" w:cs="Arial"/>
          <w:sz w:val="20"/>
          <w:u w:val="single"/>
        </w:rPr>
        <w:t>Foto-Download-Option</w:t>
      </w:r>
      <w:r>
        <w:rPr>
          <w:rFonts w:ascii="Arial" w:hAnsi="Arial" w:cs="Arial"/>
          <w:sz w:val="20"/>
        </w:rPr>
        <w:t xml:space="preserve"> </w:t>
      </w:r>
      <w:r w:rsidRPr="00376419">
        <w:rPr>
          <w:rFonts w:ascii="Arial" w:hAnsi="Arial" w:cs="Arial"/>
          <w:sz w:val="20"/>
        </w:rPr>
        <w:t xml:space="preserve">im Internet verfügbar: </w:t>
      </w:r>
      <w:r>
        <w:rPr>
          <w:rFonts w:ascii="Arial" w:hAnsi="Arial" w:cs="Arial"/>
          <w:sz w:val="20"/>
        </w:rPr>
        <w:br/>
      </w:r>
      <w:r w:rsidRPr="00376419">
        <w:rPr>
          <w:rFonts w:ascii="Arial" w:hAnsi="Arial" w:cs="Arial"/>
          <w:sz w:val="20"/>
        </w:rPr>
        <w:t>www.bierpresse.de, www.</w:t>
      </w:r>
      <w:r>
        <w:rPr>
          <w:rFonts w:ascii="Arial" w:hAnsi="Arial" w:cs="Arial"/>
          <w:sz w:val="20"/>
        </w:rPr>
        <w:t>veltins</w:t>
      </w:r>
      <w:r w:rsidRPr="00376419">
        <w:rPr>
          <w:rFonts w:ascii="Arial" w:hAnsi="Arial" w:cs="Arial"/>
          <w:sz w:val="20"/>
        </w:rPr>
        <w:t xml:space="preserve">.de, www.vplus.de </w:t>
      </w:r>
    </w:p>
    <w:sectPr w:rsidR="000124CD" w:rsidSect="00E82111">
      <w:headerReference w:type="default" r:id="rId8"/>
      <w:pgSz w:w="11906" w:h="16838" w:code="9"/>
      <w:pgMar w:top="2268" w:right="2125"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33C" w:rsidRDefault="001E233C" w:rsidP="006F31A8">
      <w:r>
        <w:separator/>
      </w:r>
    </w:p>
  </w:endnote>
  <w:endnote w:type="continuationSeparator" w:id="0">
    <w:p w:rsidR="001E233C" w:rsidRDefault="001E233C"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33C" w:rsidRDefault="001E233C" w:rsidP="006F31A8">
      <w:r>
        <w:separator/>
      </w:r>
    </w:p>
  </w:footnote>
  <w:footnote w:type="continuationSeparator" w:id="0">
    <w:p w:rsidR="001E233C" w:rsidRDefault="001E233C"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DC7" w:rsidRDefault="00CB3305" w:rsidP="00040466">
    <w:pPr>
      <w:pStyle w:val="Kopfzeile"/>
      <w:jc w:val="center"/>
    </w:pPr>
    <w:r w:rsidRPr="006B57BF">
      <w:rPr>
        <w:noProof/>
      </w:rPr>
      <w:drawing>
        <wp:inline distT="0" distB="0" distL="0" distR="0">
          <wp:extent cx="972820" cy="658495"/>
          <wp:effectExtent l="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1_3336_Veltins_Logo_2013_4c_quadrat_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658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DB6BCF"/>
    <w:multiLevelType w:val="singleLevel"/>
    <w:tmpl w:val="328C9346"/>
    <w:lvl w:ilvl="0">
      <w:start w:val="1"/>
      <w:numFmt w:val="bullet"/>
      <w:lvlText w:val=""/>
      <w:lvlJc w:val="left"/>
      <w:pPr>
        <w:tabs>
          <w:tab w:val="num" w:pos="360"/>
        </w:tabs>
        <w:ind w:left="360" w:hanging="360"/>
      </w:pPr>
      <w:rPr>
        <w:rFonts w:ascii="Symbol" w:hAnsi="Symbol" w:hint="default"/>
        <w:sz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proofState w:spelling="clean" w:grammar="clean"/>
  <w:defaultTabStop w:val="708"/>
  <w:autoHyphenation/>
  <w:hyphenationZone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AE"/>
    <w:rsid w:val="00003B9A"/>
    <w:rsid w:val="00006BAE"/>
    <w:rsid w:val="000124CD"/>
    <w:rsid w:val="00021C1C"/>
    <w:rsid w:val="0003073E"/>
    <w:rsid w:val="00040466"/>
    <w:rsid w:val="00044904"/>
    <w:rsid w:val="00054040"/>
    <w:rsid w:val="00076DE7"/>
    <w:rsid w:val="00081627"/>
    <w:rsid w:val="000B65B8"/>
    <w:rsid w:val="000C1D3C"/>
    <w:rsid w:val="000D4FCA"/>
    <w:rsid w:val="000E1B3C"/>
    <w:rsid w:val="000E3C73"/>
    <w:rsid w:val="000F11F5"/>
    <w:rsid w:val="00105515"/>
    <w:rsid w:val="00113DA5"/>
    <w:rsid w:val="00114533"/>
    <w:rsid w:val="001256A8"/>
    <w:rsid w:val="00125B99"/>
    <w:rsid w:val="00135855"/>
    <w:rsid w:val="00136D39"/>
    <w:rsid w:val="00154318"/>
    <w:rsid w:val="00155A23"/>
    <w:rsid w:val="00182338"/>
    <w:rsid w:val="00193FF9"/>
    <w:rsid w:val="001C2655"/>
    <w:rsid w:val="001E233C"/>
    <w:rsid w:val="002175AB"/>
    <w:rsid w:val="00227206"/>
    <w:rsid w:val="00227B8A"/>
    <w:rsid w:val="00227C9B"/>
    <w:rsid w:val="00235FF2"/>
    <w:rsid w:val="00265826"/>
    <w:rsid w:val="00271DAD"/>
    <w:rsid w:val="00293FB2"/>
    <w:rsid w:val="0029476D"/>
    <w:rsid w:val="00297AFC"/>
    <w:rsid w:val="002A2681"/>
    <w:rsid w:val="002B01C7"/>
    <w:rsid w:val="002B1859"/>
    <w:rsid w:val="002C4338"/>
    <w:rsid w:val="002E2E07"/>
    <w:rsid w:val="002F0B44"/>
    <w:rsid w:val="002F5F80"/>
    <w:rsid w:val="002F6EE5"/>
    <w:rsid w:val="003144CA"/>
    <w:rsid w:val="00343047"/>
    <w:rsid w:val="00347FBD"/>
    <w:rsid w:val="00361D9F"/>
    <w:rsid w:val="00365B23"/>
    <w:rsid w:val="00376419"/>
    <w:rsid w:val="003C4267"/>
    <w:rsid w:val="003C560F"/>
    <w:rsid w:val="003D25A2"/>
    <w:rsid w:val="003F3754"/>
    <w:rsid w:val="003F375B"/>
    <w:rsid w:val="004271EA"/>
    <w:rsid w:val="004330F4"/>
    <w:rsid w:val="00451DA9"/>
    <w:rsid w:val="00455180"/>
    <w:rsid w:val="004812FA"/>
    <w:rsid w:val="00491D18"/>
    <w:rsid w:val="004A2E8C"/>
    <w:rsid w:val="004C0FAE"/>
    <w:rsid w:val="004C72F0"/>
    <w:rsid w:val="004E140F"/>
    <w:rsid w:val="00523A37"/>
    <w:rsid w:val="00535479"/>
    <w:rsid w:val="00550BDD"/>
    <w:rsid w:val="00597DB0"/>
    <w:rsid w:val="005A2A68"/>
    <w:rsid w:val="005A4BD6"/>
    <w:rsid w:val="005A4D6E"/>
    <w:rsid w:val="005B59E9"/>
    <w:rsid w:val="005B65FE"/>
    <w:rsid w:val="005B6778"/>
    <w:rsid w:val="00615A3D"/>
    <w:rsid w:val="00620A94"/>
    <w:rsid w:val="00642B03"/>
    <w:rsid w:val="00650842"/>
    <w:rsid w:val="00650B72"/>
    <w:rsid w:val="00655624"/>
    <w:rsid w:val="0066791E"/>
    <w:rsid w:val="006A0FAE"/>
    <w:rsid w:val="006A430E"/>
    <w:rsid w:val="006B03E7"/>
    <w:rsid w:val="006B08D1"/>
    <w:rsid w:val="006B0FC4"/>
    <w:rsid w:val="006B5340"/>
    <w:rsid w:val="006B6C30"/>
    <w:rsid w:val="006B73E7"/>
    <w:rsid w:val="006C34C4"/>
    <w:rsid w:val="006D6E11"/>
    <w:rsid w:val="006E1D5A"/>
    <w:rsid w:val="006F1FA2"/>
    <w:rsid w:val="006F31A8"/>
    <w:rsid w:val="006F3D6A"/>
    <w:rsid w:val="007000BB"/>
    <w:rsid w:val="00700B93"/>
    <w:rsid w:val="00721D52"/>
    <w:rsid w:val="00723E51"/>
    <w:rsid w:val="007257A1"/>
    <w:rsid w:val="00736BF0"/>
    <w:rsid w:val="00751E3B"/>
    <w:rsid w:val="0076360C"/>
    <w:rsid w:val="00767F94"/>
    <w:rsid w:val="00767FC1"/>
    <w:rsid w:val="00774DE2"/>
    <w:rsid w:val="00793F8C"/>
    <w:rsid w:val="007B6B3B"/>
    <w:rsid w:val="007D0100"/>
    <w:rsid w:val="00806089"/>
    <w:rsid w:val="00821F4C"/>
    <w:rsid w:val="008441DF"/>
    <w:rsid w:val="00845832"/>
    <w:rsid w:val="00856EA4"/>
    <w:rsid w:val="00867DE1"/>
    <w:rsid w:val="008702C5"/>
    <w:rsid w:val="008818F1"/>
    <w:rsid w:val="00884D90"/>
    <w:rsid w:val="00885434"/>
    <w:rsid w:val="00886859"/>
    <w:rsid w:val="00891DC7"/>
    <w:rsid w:val="00891EED"/>
    <w:rsid w:val="008D3467"/>
    <w:rsid w:val="008E20B0"/>
    <w:rsid w:val="008E608F"/>
    <w:rsid w:val="008E6DFD"/>
    <w:rsid w:val="00944BCA"/>
    <w:rsid w:val="0097490F"/>
    <w:rsid w:val="009924CB"/>
    <w:rsid w:val="00993D2F"/>
    <w:rsid w:val="009B5893"/>
    <w:rsid w:val="009D072A"/>
    <w:rsid w:val="009D2C74"/>
    <w:rsid w:val="009D5436"/>
    <w:rsid w:val="009E13C2"/>
    <w:rsid w:val="00A0280D"/>
    <w:rsid w:val="00A23C4A"/>
    <w:rsid w:val="00A5147B"/>
    <w:rsid w:val="00A60E51"/>
    <w:rsid w:val="00A61D99"/>
    <w:rsid w:val="00A70654"/>
    <w:rsid w:val="00A778A2"/>
    <w:rsid w:val="00AB040B"/>
    <w:rsid w:val="00AB20C3"/>
    <w:rsid w:val="00AB4B96"/>
    <w:rsid w:val="00AD266D"/>
    <w:rsid w:val="00AD7147"/>
    <w:rsid w:val="00AD7F68"/>
    <w:rsid w:val="00AE54D8"/>
    <w:rsid w:val="00AF7F34"/>
    <w:rsid w:val="00B03D1D"/>
    <w:rsid w:val="00B2422C"/>
    <w:rsid w:val="00B31B0A"/>
    <w:rsid w:val="00B3210F"/>
    <w:rsid w:val="00B51D6E"/>
    <w:rsid w:val="00B52051"/>
    <w:rsid w:val="00B55AD2"/>
    <w:rsid w:val="00B94DAC"/>
    <w:rsid w:val="00BA151A"/>
    <w:rsid w:val="00BB1BCA"/>
    <w:rsid w:val="00BC7E6E"/>
    <w:rsid w:val="00BD1FAD"/>
    <w:rsid w:val="00BD5548"/>
    <w:rsid w:val="00BE310E"/>
    <w:rsid w:val="00BE6A9D"/>
    <w:rsid w:val="00C07EC6"/>
    <w:rsid w:val="00C10DAD"/>
    <w:rsid w:val="00C40FB5"/>
    <w:rsid w:val="00C44F05"/>
    <w:rsid w:val="00C622CD"/>
    <w:rsid w:val="00C73D6A"/>
    <w:rsid w:val="00C77B91"/>
    <w:rsid w:val="00C8288B"/>
    <w:rsid w:val="00C8290E"/>
    <w:rsid w:val="00C93B6F"/>
    <w:rsid w:val="00C958CD"/>
    <w:rsid w:val="00C96FD4"/>
    <w:rsid w:val="00CB202D"/>
    <w:rsid w:val="00CB3305"/>
    <w:rsid w:val="00CB403D"/>
    <w:rsid w:val="00CE0043"/>
    <w:rsid w:val="00D02CE8"/>
    <w:rsid w:val="00D11476"/>
    <w:rsid w:val="00D16DD8"/>
    <w:rsid w:val="00D479DA"/>
    <w:rsid w:val="00D6122B"/>
    <w:rsid w:val="00DC420C"/>
    <w:rsid w:val="00DD4B90"/>
    <w:rsid w:val="00DE76A7"/>
    <w:rsid w:val="00DF0B01"/>
    <w:rsid w:val="00DF24DD"/>
    <w:rsid w:val="00DF3AFB"/>
    <w:rsid w:val="00E158EE"/>
    <w:rsid w:val="00E251BC"/>
    <w:rsid w:val="00E272B3"/>
    <w:rsid w:val="00E27C5E"/>
    <w:rsid w:val="00E450FB"/>
    <w:rsid w:val="00E525B2"/>
    <w:rsid w:val="00E6061A"/>
    <w:rsid w:val="00E74DE2"/>
    <w:rsid w:val="00E82111"/>
    <w:rsid w:val="00E9274C"/>
    <w:rsid w:val="00EA01F9"/>
    <w:rsid w:val="00ED56F1"/>
    <w:rsid w:val="00EE6316"/>
    <w:rsid w:val="00EE7617"/>
    <w:rsid w:val="00EF582D"/>
    <w:rsid w:val="00F13D41"/>
    <w:rsid w:val="00F141C3"/>
    <w:rsid w:val="00F15401"/>
    <w:rsid w:val="00F2002A"/>
    <w:rsid w:val="00F27EBF"/>
    <w:rsid w:val="00F43EE5"/>
    <w:rsid w:val="00F800D9"/>
    <w:rsid w:val="00FB01A3"/>
    <w:rsid w:val="00FB3E1E"/>
    <w:rsid w:val="00FE2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847D09-1B27-44C5-B154-66CCADE3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0FAE"/>
    <w:rPr>
      <w:rFonts w:ascii="Times New Roman" w:eastAsia="Times New Roman" w:hAnsi="Times New Roman"/>
      <w:sz w:val="24"/>
      <w:szCs w:val="24"/>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6F31A8"/>
    <w:pPr>
      <w:tabs>
        <w:tab w:val="center" w:pos="4536"/>
        <w:tab w:val="right" w:pos="9072"/>
      </w:tabs>
    </w:pPr>
  </w:style>
  <w:style w:type="character" w:customStyle="1" w:styleId="FuzeileZchn">
    <w:name w:val="Fußzeile Zchn"/>
    <w:link w:val="Fuzeile"/>
    <w:uiPriority w:val="99"/>
    <w:semiHidden/>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link w:val="Sprechblasentext"/>
    <w:uiPriority w:val="99"/>
    <w:semiHidden/>
    <w:rsid w:val="00EF582D"/>
    <w:rPr>
      <w:rFonts w:ascii="Tahoma" w:eastAsia="Times New Roman" w:hAnsi="Tahoma" w:cs="Tahoma"/>
      <w:sz w:val="16"/>
      <w:szCs w:val="16"/>
      <w:lang w:eastAsia="de-DE"/>
    </w:rPr>
  </w:style>
  <w:style w:type="paragraph" w:styleId="NurText">
    <w:name w:val="Plain Text"/>
    <w:basedOn w:val="Standard"/>
    <w:link w:val="NurTextZchn"/>
    <w:rsid w:val="003F375B"/>
    <w:rPr>
      <w:rFonts w:ascii="Courier New" w:hAnsi="Courier New"/>
      <w:sz w:val="20"/>
      <w:szCs w:val="20"/>
    </w:rPr>
  </w:style>
  <w:style w:type="character" w:customStyle="1" w:styleId="NurTextZchn">
    <w:name w:val="Nur Text Zchn"/>
    <w:link w:val="NurText"/>
    <w:rsid w:val="003F375B"/>
    <w:rPr>
      <w:rFonts w:ascii="Courier New" w:eastAsia="Times New Roman" w:hAnsi="Courier New"/>
    </w:rPr>
  </w:style>
  <w:style w:type="character" w:styleId="Kommentarzeichen">
    <w:name w:val="annotation reference"/>
    <w:uiPriority w:val="99"/>
    <w:semiHidden/>
    <w:unhideWhenUsed/>
    <w:rsid w:val="00C93B6F"/>
    <w:rPr>
      <w:sz w:val="16"/>
      <w:szCs w:val="16"/>
    </w:rPr>
  </w:style>
  <w:style w:type="paragraph" w:styleId="Kommentartext">
    <w:name w:val="annotation text"/>
    <w:basedOn w:val="Standard"/>
    <w:link w:val="KommentartextZchn"/>
    <w:uiPriority w:val="99"/>
    <w:semiHidden/>
    <w:unhideWhenUsed/>
    <w:rsid w:val="00C93B6F"/>
    <w:rPr>
      <w:sz w:val="20"/>
      <w:szCs w:val="20"/>
    </w:rPr>
  </w:style>
  <w:style w:type="character" w:customStyle="1" w:styleId="KommentartextZchn">
    <w:name w:val="Kommentartext Zchn"/>
    <w:link w:val="Kommentartext"/>
    <w:uiPriority w:val="99"/>
    <w:semiHidden/>
    <w:rsid w:val="00C93B6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C93B6F"/>
    <w:rPr>
      <w:b/>
      <w:bCs/>
    </w:rPr>
  </w:style>
  <w:style w:type="character" w:customStyle="1" w:styleId="KommentarthemaZchn">
    <w:name w:val="Kommentarthema Zchn"/>
    <w:link w:val="Kommentarthema"/>
    <w:uiPriority w:val="99"/>
    <w:semiHidden/>
    <w:rsid w:val="00C93B6F"/>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A1C0A-0EB3-459B-81AA-4787E0D7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7088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Raschke</dc:creator>
  <cp:keywords/>
  <cp:lastModifiedBy>Klutel</cp:lastModifiedBy>
  <cp:revision>3</cp:revision>
  <cp:lastPrinted>2025-01-13T12:34:00Z</cp:lastPrinted>
  <dcterms:created xsi:type="dcterms:W3CDTF">2025-01-13T12:55:00Z</dcterms:created>
  <dcterms:modified xsi:type="dcterms:W3CDTF">2025-01-15T09:17:00Z</dcterms:modified>
</cp:coreProperties>
</file>