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970" w:rsidRDefault="00CE7970" w:rsidP="004C0FAE">
      <w:pPr>
        <w:rPr>
          <w:rFonts w:ascii="Arial" w:hAnsi="Arial" w:cs="Arial"/>
          <w:b/>
          <w:sz w:val="28"/>
          <w:szCs w:val="28"/>
        </w:rPr>
      </w:pPr>
      <w:r>
        <w:rPr>
          <w:rFonts w:ascii="Arial" w:hAnsi="Arial" w:cs="Arial"/>
          <w:b/>
          <w:sz w:val="28"/>
          <w:szCs w:val="28"/>
        </w:rPr>
        <w:t xml:space="preserve">Ausstellung </w:t>
      </w:r>
      <w:r w:rsidRPr="00CE7970">
        <w:rPr>
          <w:rFonts w:ascii="Arial" w:hAnsi="Arial" w:cs="Arial"/>
          <w:b/>
          <w:sz w:val="28"/>
          <w:szCs w:val="28"/>
        </w:rPr>
        <w:t>„Frisch gezapft</w:t>
      </w:r>
      <w:r w:rsidR="000108B0">
        <w:rPr>
          <w:rFonts w:ascii="Arial" w:hAnsi="Arial" w:cs="Arial"/>
          <w:b/>
          <w:sz w:val="28"/>
          <w:szCs w:val="28"/>
        </w:rPr>
        <w:t>!</w:t>
      </w:r>
      <w:r w:rsidRPr="00CE7970">
        <w:rPr>
          <w:rFonts w:ascii="Arial" w:hAnsi="Arial" w:cs="Arial"/>
          <w:b/>
          <w:sz w:val="28"/>
          <w:szCs w:val="28"/>
        </w:rPr>
        <w:t xml:space="preserve"> </w:t>
      </w:r>
      <w:r w:rsidR="000108B0">
        <w:rPr>
          <w:rFonts w:ascii="Arial" w:hAnsi="Arial" w:cs="Arial"/>
          <w:b/>
          <w:sz w:val="28"/>
          <w:szCs w:val="28"/>
        </w:rPr>
        <w:t>D</w:t>
      </w:r>
      <w:r w:rsidRPr="00CE7970">
        <w:rPr>
          <w:rFonts w:ascii="Arial" w:hAnsi="Arial" w:cs="Arial"/>
          <w:b/>
          <w:sz w:val="28"/>
          <w:szCs w:val="28"/>
        </w:rPr>
        <w:t>as Bier und wir</w:t>
      </w:r>
      <w:r w:rsidR="000108B0">
        <w:rPr>
          <w:rFonts w:ascii="Arial" w:hAnsi="Arial" w:cs="Arial"/>
          <w:b/>
          <w:sz w:val="28"/>
          <w:szCs w:val="28"/>
        </w:rPr>
        <w:t>.</w:t>
      </w:r>
      <w:r w:rsidRPr="00CE7970">
        <w:rPr>
          <w:rFonts w:ascii="Arial" w:hAnsi="Arial" w:cs="Arial"/>
          <w:b/>
          <w:sz w:val="28"/>
          <w:szCs w:val="28"/>
        </w:rPr>
        <w:t>“</w:t>
      </w:r>
    </w:p>
    <w:p w:rsidR="00932B40" w:rsidRPr="00376419" w:rsidRDefault="00932B40" w:rsidP="004C0FAE">
      <w:pPr>
        <w:rPr>
          <w:rFonts w:ascii="Arial" w:hAnsi="Arial" w:cs="Arial"/>
        </w:rPr>
      </w:pPr>
    </w:p>
    <w:p w:rsidR="00932B40" w:rsidRDefault="003370AA" w:rsidP="00932B40">
      <w:pPr>
        <w:rPr>
          <w:rFonts w:ascii="Arial" w:hAnsi="Arial" w:cs="Arial"/>
          <w:b/>
          <w:sz w:val="40"/>
          <w:szCs w:val="40"/>
        </w:rPr>
      </w:pPr>
      <w:r w:rsidRPr="00932B40">
        <w:rPr>
          <w:rFonts w:ascii="Arial" w:hAnsi="Arial" w:cs="Arial"/>
          <w:b/>
          <w:sz w:val="40"/>
          <w:szCs w:val="40"/>
        </w:rPr>
        <w:t>Sauerland-Museum</w:t>
      </w:r>
      <w:r w:rsidR="00D45319" w:rsidRPr="00932B40">
        <w:rPr>
          <w:rFonts w:ascii="Arial" w:hAnsi="Arial" w:cs="Arial"/>
          <w:b/>
          <w:sz w:val="40"/>
          <w:szCs w:val="40"/>
        </w:rPr>
        <w:t xml:space="preserve"> </w:t>
      </w:r>
      <w:r w:rsidR="00932B40" w:rsidRPr="00932B40">
        <w:rPr>
          <w:rFonts w:ascii="Arial" w:hAnsi="Arial" w:cs="Arial"/>
          <w:b/>
          <w:bCs/>
          <w:sz w:val="40"/>
          <w:szCs w:val="40"/>
        </w:rPr>
        <w:t>macht’s möglich</w:t>
      </w:r>
      <w:r w:rsidR="00932B40">
        <w:rPr>
          <w:rFonts w:ascii="Arial" w:hAnsi="Arial" w:cs="Arial"/>
          <w:b/>
          <w:bCs/>
          <w:sz w:val="40"/>
          <w:szCs w:val="40"/>
        </w:rPr>
        <w:t>:</w:t>
      </w:r>
      <w:r w:rsidR="00932B40" w:rsidRPr="00932B40">
        <w:rPr>
          <w:rFonts w:ascii="Arial" w:hAnsi="Arial" w:cs="Arial"/>
          <w:b/>
          <w:sz w:val="40"/>
          <w:szCs w:val="40"/>
        </w:rPr>
        <w:t xml:space="preserve"> Brautradition </w:t>
      </w:r>
      <w:r w:rsidR="00932B40">
        <w:rPr>
          <w:rFonts w:ascii="Arial" w:hAnsi="Arial" w:cs="Arial"/>
          <w:b/>
          <w:sz w:val="40"/>
          <w:szCs w:val="40"/>
        </w:rPr>
        <w:t>auf Schritt und Tritt</w:t>
      </w:r>
    </w:p>
    <w:p w:rsidR="00932B40" w:rsidRPr="00932B40" w:rsidRDefault="00932B40" w:rsidP="00932B40">
      <w:pPr>
        <w:rPr>
          <w:rFonts w:ascii="Arial" w:hAnsi="Arial" w:cs="Arial"/>
          <w:b/>
          <w:sz w:val="40"/>
          <w:szCs w:val="40"/>
        </w:rPr>
      </w:pPr>
      <w:r w:rsidRPr="00932B40">
        <w:rPr>
          <w:rFonts w:ascii="Arial" w:hAnsi="Arial" w:cs="Arial"/>
          <w:b/>
          <w:sz w:val="40"/>
          <w:szCs w:val="40"/>
        </w:rPr>
        <w:t>fühlen, schmecken und erleben</w:t>
      </w:r>
    </w:p>
    <w:p w:rsidR="003370AA" w:rsidRPr="003370AA" w:rsidRDefault="003370AA" w:rsidP="003370AA"/>
    <w:p w:rsidR="003370AA" w:rsidRDefault="00932B40" w:rsidP="003370AA">
      <w:pPr>
        <w:numPr>
          <w:ilvl w:val="0"/>
          <w:numId w:val="1"/>
        </w:numPr>
        <w:tabs>
          <w:tab w:val="clear" w:pos="720"/>
          <w:tab w:val="num" w:pos="426"/>
        </w:tabs>
        <w:ind w:hanging="720"/>
        <w:rPr>
          <w:rFonts w:ascii="Arial" w:hAnsi="Arial" w:cs="Arial"/>
          <w:b/>
          <w:sz w:val="26"/>
          <w:szCs w:val="26"/>
        </w:rPr>
      </w:pPr>
      <w:r>
        <w:rPr>
          <w:rFonts w:ascii="Arial" w:hAnsi="Arial" w:cs="Arial"/>
          <w:b/>
          <w:sz w:val="26"/>
          <w:szCs w:val="26"/>
        </w:rPr>
        <w:t>Themenausstellung zum 200</w:t>
      </w:r>
      <w:r w:rsidR="001D53B6">
        <w:rPr>
          <w:rFonts w:ascii="Arial" w:hAnsi="Arial" w:cs="Arial"/>
          <w:b/>
          <w:sz w:val="26"/>
          <w:szCs w:val="26"/>
        </w:rPr>
        <w:t>-</w:t>
      </w:r>
      <w:r>
        <w:rPr>
          <w:rFonts w:ascii="Arial" w:hAnsi="Arial" w:cs="Arial"/>
          <w:b/>
          <w:sz w:val="26"/>
          <w:szCs w:val="26"/>
        </w:rPr>
        <w:t>jährigen Veltins-Jubiläum</w:t>
      </w:r>
    </w:p>
    <w:p w:rsidR="00CE7970" w:rsidRDefault="00932B40" w:rsidP="004C0FAE">
      <w:pPr>
        <w:numPr>
          <w:ilvl w:val="0"/>
          <w:numId w:val="1"/>
        </w:numPr>
        <w:tabs>
          <w:tab w:val="clear" w:pos="720"/>
          <w:tab w:val="num" w:pos="426"/>
        </w:tabs>
        <w:ind w:hanging="720"/>
        <w:rPr>
          <w:rFonts w:ascii="Arial" w:hAnsi="Arial" w:cs="Arial"/>
          <w:b/>
          <w:sz w:val="26"/>
          <w:szCs w:val="26"/>
        </w:rPr>
      </w:pPr>
      <w:r>
        <w:rPr>
          <w:rFonts w:ascii="Arial" w:hAnsi="Arial" w:cs="Arial"/>
          <w:b/>
          <w:sz w:val="26"/>
          <w:szCs w:val="26"/>
        </w:rPr>
        <w:t>Brauhistorie noch bis zum 29. September erlebbar</w:t>
      </w:r>
    </w:p>
    <w:p w:rsidR="00C96FD4" w:rsidRDefault="00CE7970" w:rsidP="004C0FAE">
      <w:pPr>
        <w:numPr>
          <w:ilvl w:val="0"/>
          <w:numId w:val="1"/>
        </w:numPr>
        <w:tabs>
          <w:tab w:val="clear" w:pos="720"/>
          <w:tab w:val="num" w:pos="426"/>
        </w:tabs>
        <w:ind w:hanging="720"/>
        <w:rPr>
          <w:rFonts w:ascii="Arial" w:hAnsi="Arial" w:cs="Arial"/>
          <w:b/>
          <w:sz w:val="26"/>
          <w:szCs w:val="26"/>
        </w:rPr>
      </w:pPr>
      <w:r w:rsidRPr="00CE7970">
        <w:rPr>
          <w:rFonts w:ascii="Arial" w:hAnsi="Arial" w:cs="Arial"/>
          <w:b/>
          <w:sz w:val="26"/>
          <w:szCs w:val="26"/>
        </w:rPr>
        <w:t>Bierbrauen nah an den Menschen und der Geschichte</w:t>
      </w:r>
    </w:p>
    <w:p w:rsidR="00CE7970" w:rsidRPr="00CE7970" w:rsidRDefault="00CE7970" w:rsidP="00CE7970">
      <w:pPr>
        <w:ind w:left="720"/>
        <w:rPr>
          <w:rFonts w:ascii="Arial" w:hAnsi="Arial" w:cs="Arial"/>
          <w:b/>
          <w:sz w:val="26"/>
          <w:szCs w:val="26"/>
        </w:rPr>
      </w:pPr>
    </w:p>
    <w:p w:rsidR="00D92757" w:rsidRPr="00D92757" w:rsidRDefault="00D92757" w:rsidP="004C08EE">
      <w:pPr>
        <w:pStyle w:val="Textkrper2"/>
        <w:rPr>
          <w:rFonts w:ascii="Arial" w:hAnsi="Arial" w:cs="Arial"/>
          <w:bCs/>
          <w:sz w:val="22"/>
          <w:szCs w:val="22"/>
        </w:rPr>
      </w:pPr>
      <w:r>
        <w:rPr>
          <w:rFonts w:ascii="Arial" w:hAnsi="Arial" w:cs="Arial"/>
          <w:bCs/>
          <w:sz w:val="22"/>
          <w:szCs w:val="22"/>
        </w:rPr>
        <w:t>Die Kneipe der Sechzigerjahre erleben, Platz</w:t>
      </w:r>
      <w:r w:rsidR="00AD1DD9">
        <w:rPr>
          <w:rFonts w:ascii="Arial" w:hAnsi="Arial" w:cs="Arial"/>
          <w:bCs/>
          <w:sz w:val="22"/>
          <w:szCs w:val="22"/>
        </w:rPr>
        <w:t xml:space="preserve"> </w:t>
      </w:r>
      <w:r>
        <w:rPr>
          <w:rFonts w:ascii="Arial" w:hAnsi="Arial" w:cs="Arial"/>
          <w:bCs/>
          <w:sz w:val="22"/>
          <w:szCs w:val="22"/>
        </w:rPr>
        <w:t xml:space="preserve">nehmen auf den VIP-Sesseln der Veltins-Arena oder die Rohstoffe des Reinheitsgebotes mit allen Sinnen genießen – so lebendig kann das Brauwesen sein! </w:t>
      </w:r>
      <w:r w:rsidR="003370AA" w:rsidRPr="003370AA">
        <w:rPr>
          <w:rFonts w:ascii="Arial" w:hAnsi="Arial" w:cs="Arial"/>
          <w:bCs/>
          <w:sz w:val="22"/>
          <w:szCs w:val="22"/>
        </w:rPr>
        <w:t xml:space="preserve">Das Sauerland-Museum und die Brauerei C. &amp; A. Veltins </w:t>
      </w:r>
      <w:r>
        <w:rPr>
          <w:rFonts w:ascii="Arial" w:hAnsi="Arial" w:cs="Arial"/>
          <w:bCs/>
          <w:sz w:val="22"/>
          <w:szCs w:val="22"/>
        </w:rPr>
        <w:t xml:space="preserve">haben mit ihrer </w:t>
      </w:r>
      <w:r w:rsidR="003370AA" w:rsidRPr="003370AA">
        <w:rPr>
          <w:rFonts w:ascii="Arial" w:hAnsi="Arial" w:cs="Arial"/>
          <w:bCs/>
          <w:sz w:val="22"/>
          <w:szCs w:val="22"/>
        </w:rPr>
        <w:t xml:space="preserve">Jahresausstellung </w:t>
      </w:r>
      <w:r w:rsidR="00FD61A4">
        <w:rPr>
          <w:rFonts w:ascii="Arial" w:hAnsi="Arial" w:cs="Arial"/>
          <w:bCs/>
          <w:sz w:val="22"/>
          <w:szCs w:val="22"/>
        </w:rPr>
        <w:t>„Frisch gezapft</w:t>
      </w:r>
      <w:r w:rsidR="000108B0">
        <w:rPr>
          <w:rFonts w:ascii="Arial" w:hAnsi="Arial" w:cs="Arial"/>
          <w:bCs/>
          <w:sz w:val="22"/>
          <w:szCs w:val="22"/>
        </w:rPr>
        <w:t>!</w:t>
      </w:r>
      <w:r w:rsidR="00CE7970">
        <w:rPr>
          <w:rFonts w:ascii="Arial" w:hAnsi="Arial" w:cs="Arial"/>
          <w:bCs/>
          <w:sz w:val="22"/>
          <w:szCs w:val="22"/>
        </w:rPr>
        <w:t xml:space="preserve"> </w:t>
      </w:r>
      <w:r w:rsidR="000108B0">
        <w:rPr>
          <w:rFonts w:ascii="Arial" w:hAnsi="Arial" w:cs="Arial"/>
          <w:bCs/>
          <w:sz w:val="22"/>
          <w:szCs w:val="22"/>
        </w:rPr>
        <w:t>D</w:t>
      </w:r>
      <w:r w:rsidR="00CE7970">
        <w:rPr>
          <w:rFonts w:ascii="Arial" w:hAnsi="Arial" w:cs="Arial"/>
          <w:bCs/>
          <w:sz w:val="22"/>
          <w:szCs w:val="22"/>
        </w:rPr>
        <w:t>as Bier und wir</w:t>
      </w:r>
      <w:r w:rsidR="000108B0">
        <w:rPr>
          <w:rFonts w:ascii="Arial" w:hAnsi="Arial" w:cs="Arial"/>
          <w:bCs/>
          <w:sz w:val="22"/>
          <w:szCs w:val="22"/>
        </w:rPr>
        <w:t>.</w:t>
      </w:r>
      <w:r w:rsidR="00FD61A4">
        <w:rPr>
          <w:rFonts w:ascii="Arial" w:hAnsi="Arial" w:cs="Arial"/>
          <w:bCs/>
          <w:sz w:val="22"/>
          <w:szCs w:val="22"/>
        </w:rPr>
        <w:t xml:space="preserve">“ </w:t>
      </w:r>
      <w:r w:rsidR="003370AA" w:rsidRPr="003370AA">
        <w:rPr>
          <w:rFonts w:ascii="Arial" w:hAnsi="Arial" w:cs="Arial"/>
          <w:bCs/>
          <w:sz w:val="22"/>
          <w:szCs w:val="22"/>
        </w:rPr>
        <w:t>erstmals in umfangreicher Weise die sauerländische Brautradition vom Mittelalter bis heute vor</w:t>
      </w:r>
      <w:r>
        <w:rPr>
          <w:rFonts w:ascii="Arial" w:hAnsi="Arial" w:cs="Arial"/>
          <w:bCs/>
          <w:sz w:val="22"/>
          <w:szCs w:val="22"/>
        </w:rPr>
        <w:t>ge</w:t>
      </w:r>
      <w:r w:rsidR="003370AA" w:rsidRPr="003370AA">
        <w:rPr>
          <w:rFonts w:ascii="Arial" w:hAnsi="Arial" w:cs="Arial"/>
          <w:bCs/>
          <w:sz w:val="22"/>
          <w:szCs w:val="22"/>
        </w:rPr>
        <w:t>stellt. „Wir freuen uns, dass wir mit dieser partnerschaftlichen Zusammenarbeit authentische Bierhistorie unserer Region wissenstief und anschaulich vorstellen können“, s</w:t>
      </w:r>
      <w:r w:rsidR="00FD61A4">
        <w:rPr>
          <w:rFonts w:ascii="Arial" w:hAnsi="Arial" w:cs="Arial"/>
          <w:bCs/>
          <w:sz w:val="22"/>
          <w:szCs w:val="22"/>
        </w:rPr>
        <w:t>o</w:t>
      </w:r>
      <w:r w:rsidR="003370AA" w:rsidRPr="003370AA">
        <w:rPr>
          <w:rFonts w:ascii="Arial" w:hAnsi="Arial" w:cs="Arial"/>
          <w:bCs/>
          <w:sz w:val="22"/>
          <w:szCs w:val="22"/>
        </w:rPr>
        <w:t xml:space="preserve"> Landrat Dr. Karl Schneider. Das Jahr 2024 ist für das kulturhistorische Museum im Herzen Westfalens Anlass genug, weil </w:t>
      </w:r>
      <w:r>
        <w:rPr>
          <w:rFonts w:ascii="Arial" w:hAnsi="Arial" w:cs="Arial"/>
          <w:bCs/>
          <w:sz w:val="22"/>
          <w:szCs w:val="22"/>
        </w:rPr>
        <w:t xml:space="preserve">der sauerländische Traditionsbrauer </w:t>
      </w:r>
      <w:r w:rsidR="003370AA" w:rsidRPr="003370AA">
        <w:rPr>
          <w:rFonts w:ascii="Arial" w:hAnsi="Arial" w:cs="Arial"/>
          <w:bCs/>
          <w:sz w:val="22"/>
          <w:szCs w:val="22"/>
        </w:rPr>
        <w:t xml:space="preserve">Veltins </w:t>
      </w:r>
      <w:r w:rsidRPr="00D92757">
        <w:rPr>
          <w:rFonts w:ascii="Arial" w:hAnsi="Arial" w:cs="Arial"/>
          <w:bCs/>
          <w:sz w:val="22"/>
          <w:szCs w:val="22"/>
        </w:rPr>
        <w:t>sein</w:t>
      </w:r>
      <w:r w:rsidR="003370AA" w:rsidRPr="00D92757">
        <w:rPr>
          <w:rFonts w:ascii="Arial" w:hAnsi="Arial" w:cs="Arial"/>
          <w:bCs/>
          <w:sz w:val="22"/>
          <w:szCs w:val="22"/>
        </w:rPr>
        <w:t xml:space="preserve"> 200-jähriges Jubiläum feiert. </w:t>
      </w:r>
      <w:r w:rsidR="004C0337">
        <w:rPr>
          <w:rFonts w:ascii="Arial" w:hAnsi="Arial" w:cs="Arial"/>
          <w:bCs/>
          <w:sz w:val="22"/>
          <w:szCs w:val="22"/>
        </w:rPr>
        <w:t>Die Ausstellung ist bis zum 29. September 2024 geöffnet.</w:t>
      </w:r>
    </w:p>
    <w:p w:rsidR="00D92757" w:rsidRPr="00D92757" w:rsidRDefault="00D92757" w:rsidP="004C08EE">
      <w:pPr>
        <w:pStyle w:val="Textkrper2"/>
        <w:rPr>
          <w:rFonts w:ascii="Arial" w:hAnsi="Arial" w:cs="Arial"/>
          <w:bCs/>
          <w:sz w:val="22"/>
          <w:szCs w:val="22"/>
        </w:rPr>
      </w:pPr>
    </w:p>
    <w:p w:rsidR="004C0337" w:rsidRPr="004C0337" w:rsidRDefault="00BF71E6" w:rsidP="004C08EE">
      <w:pPr>
        <w:pStyle w:val="Textkrper2"/>
        <w:rPr>
          <w:rFonts w:ascii="Arial" w:hAnsi="Arial" w:cs="Arial"/>
          <w:b/>
          <w:sz w:val="22"/>
          <w:szCs w:val="22"/>
        </w:rPr>
      </w:pPr>
      <w:r>
        <w:rPr>
          <w:rFonts w:ascii="Arial" w:hAnsi="Arial" w:cs="Arial"/>
          <w:b/>
          <w:sz w:val="22"/>
          <w:szCs w:val="22"/>
        </w:rPr>
        <w:t>Nachbarb</w:t>
      </w:r>
      <w:r w:rsidR="004C0337" w:rsidRPr="004C0337">
        <w:rPr>
          <w:rFonts w:ascii="Arial" w:hAnsi="Arial" w:cs="Arial"/>
          <w:b/>
          <w:sz w:val="22"/>
          <w:szCs w:val="22"/>
        </w:rPr>
        <w:t>rauereien unterst</w:t>
      </w:r>
      <w:r>
        <w:rPr>
          <w:rFonts w:ascii="Arial" w:hAnsi="Arial" w:cs="Arial"/>
          <w:b/>
          <w:sz w:val="22"/>
          <w:szCs w:val="22"/>
        </w:rPr>
        <w:t>ütz</w:t>
      </w:r>
      <w:r w:rsidR="004C0337" w:rsidRPr="004C0337">
        <w:rPr>
          <w:rFonts w:ascii="Arial" w:hAnsi="Arial" w:cs="Arial"/>
          <w:b/>
          <w:sz w:val="22"/>
          <w:szCs w:val="22"/>
        </w:rPr>
        <w:t xml:space="preserve">en mit </w:t>
      </w:r>
      <w:r>
        <w:rPr>
          <w:rFonts w:ascii="Arial" w:hAnsi="Arial" w:cs="Arial"/>
          <w:b/>
          <w:sz w:val="22"/>
          <w:szCs w:val="22"/>
        </w:rPr>
        <w:t xml:space="preserve">sehenswerten </w:t>
      </w:r>
      <w:r w:rsidR="004C0337" w:rsidRPr="004C0337">
        <w:rPr>
          <w:rFonts w:ascii="Arial" w:hAnsi="Arial" w:cs="Arial"/>
          <w:b/>
          <w:sz w:val="22"/>
          <w:szCs w:val="22"/>
        </w:rPr>
        <w:t>Exponaten</w:t>
      </w:r>
    </w:p>
    <w:p w:rsidR="004C0337" w:rsidRDefault="004C0337" w:rsidP="004C08EE">
      <w:pPr>
        <w:pStyle w:val="Textkrper2"/>
        <w:rPr>
          <w:rFonts w:ascii="Arial" w:hAnsi="Arial" w:cs="Arial"/>
          <w:sz w:val="22"/>
          <w:szCs w:val="22"/>
        </w:rPr>
      </w:pPr>
    </w:p>
    <w:p w:rsidR="00D92757" w:rsidRPr="00D92757" w:rsidRDefault="00D92757" w:rsidP="004C08EE">
      <w:pPr>
        <w:pStyle w:val="Textkrper2"/>
        <w:rPr>
          <w:rFonts w:ascii="Arial" w:hAnsi="Arial" w:cs="Arial"/>
          <w:bCs/>
          <w:sz w:val="22"/>
          <w:szCs w:val="22"/>
        </w:rPr>
      </w:pPr>
      <w:r w:rsidRPr="00D92757">
        <w:rPr>
          <w:rFonts w:ascii="Arial" w:hAnsi="Arial" w:cs="Arial"/>
          <w:sz w:val="22"/>
          <w:szCs w:val="22"/>
        </w:rPr>
        <w:t xml:space="preserve">Zu den Leitexponaten gehören ein Sudkessel der Essener </w:t>
      </w:r>
      <w:proofErr w:type="spellStart"/>
      <w:r w:rsidRPr="00D92757">
        <w:rPr>
          <w:rFonts w:ascii="Arial" w:hAnsi="Arial" w:cs="Arial"/>
          <w:sz w:val="22"/>
          <w:szCs w:val="22"/>
        </w:rPr>
        <w:t>Weigelwerke</w:t>
      </w:r>
      <w:proofErr w:type="spellEnd"/>
      <w:r w:rsidRPr="00D92757">
        <w:rPr>
          <w:rFonts w:ascii="Arial" w:hAnsi="Arial" w:cs="Arial"/>
          <w:sz w:val="22"/>
          <w:szCs w:val="22"/>
        </w:rPr>
        <w:t xml:space="preserve"> aus den Fünfzigerjahren </w:t>
      </w:r>
      <w:r w:rsidR="00BF71E6">
        <w:rPr>
          <w:rFonts w:ascii="Arial" w:hAnsi="Arial" w:cs="Arial"/>
          <w:sz w:val="22"/>
          <w:szCs w:val="22"/>
        </w:rPr>
        <w:t xml:space="preserve">aus dem einstigen Veltins-Sudhaus </w:t>
      </w:r>
      <w:r w:rsidRPr="00D92757">
        <w:rPr>
          <w:rFonts w:ascii="Arial" w:hAnsi="Arial" w:cs="Arial"/>
          <w:sz w:val="22"/>
          <w:szCs w:val="22"/>
        </w:rPr>
        <w:t xml:space="preserve">und eine zeitgenössische Kneipentheke aus dem Paderborner Land. Diese Artefakte beschaffte das Museum in enger Zusammenarbeit mit Veltins. Aber auch andere Brauereien tragen zur Objektbestückung der Ausstellung bei. So stellt die Warsteiner Brauerei einen Handkarren zur Auslieferung von Fässern und einen einzigartigen </w:t>
      </w:r>
      <w:proofErr w:type="spellStart"/>
      <w:r w:rsidRPr="00D92757">
        <w:rPr>
          <w:rFonts w:ascii="Arial" w:hAnsi="Arial" w:cs="Arial"/>
          <w:sz w:val="22"/>
          <w:szCs w:val="22"/>
        </w:rPr>
        <w:t>Würzekühler</w:t>
      </w:r>
      <w:proofErr w:type="spellEnd"/>
      <w:r w:rsidRPr="00D92757">
        <w:rPr>
          <w:rFonts w:ascii="Arial" w:hAnsi="Arial" w:cs="Arial"/>
          <w:sz w:val="22"/>
          <w:szCs w:val="22"/>
        </w:rPr>
        <w:t xml:space="preserve"> zur Verfügung. </w:t>
      </w:r>
      <w:r w:rsidR="004C0337">
        <w:rPr>
          <w:rFonts w:ascii="Arial" w:hAnsi="Arial" w:cs="Arial"/>
          <w:sz w:val="22"/>
          <w:szCs w:val="22"/>
        </w:rPr>
        <w:t xml:space="preserve">Die </w:t>
      </w:r>
      <w:proofErr w:type="spellStart"/>
      <w:r w:rsidRPr="00D92757">
        <w:rPr>
          <w:rFonts w:ascii="Arial" w:hAnsi="Arial" w:cs="Arial"/>
          <w:sz w:val="22"/>
          <w:szCs w:val="22"/>
        </w:rPr>
        <w:t>Westheimer</w:t>
      </w:r>
      <w:proofErr w:type="spellEnd"/>
      <w:r w:rsidRPr="00D92757">
        <w:rPr>
          <w:rFonts w:ascii="Arial" w:hAnsi="Arial" w:cs="Arial"/>
          <w:sz w:val="22"/>
          <w:szCs w:val="22"/>
        </w:rPr>
        <w:t xml:space="preserve"> </w:t>
      </w:r>
      <w:r w:rsidR="004C0337">
        <w:rPr>
          <w:rFonts w:ascii="Arial" w:hAnsi="Arial" w:cs="Arial"/>
          <w:sz w:val="22"/>
          <w:szCs w:val="22"/>
        </w:rPr>
        <w:t xml:space="preserve">Brauerei </w:t>
      </w:r>
      <w:r w:rsidRPr="00D92757">
        <w:rPr>
          <w:rFonts w:ascii="Arial" w:hAnsi="Arial" w:cs="Arial"/>
          <w:sz w:val="22"/>
          <w:szCs w:val="22"/>
        </w:rPr>
        <w:t>steuert</w:t>
      </w:r>
      <w:r w:rsidR="004C0337">
        <w:rPr>
          <w:rFonts w:ascii="Arial" w:hAnsi="Arial" w:cs="Arial"/>
          <w:sz w:val="22"/>
          <w:szCs w:val="22"/>
        </w:rPr>
        <w:t>e</w:t>
      </w:r>
      <w:r w:rsidRPr="00D92757">
        <w:rPr>
          <w:rFonts w:ascii="Arial" w:hAnsi="Arial" w:cs="Arial"/>
          <w:sz w:val="22"/>
          <w:szCs w:val="22"/>
        </w:rPr>
        <w:t xml:space="preserve"> Objekte aus Verkauf, Vertrieb und Produktion bei. Auch die einst dominanten Dortmunder Brauereien zeigen sich mit beeindruckenden Exponaten – insbesondere mit einem „Sternewirt“, mit dessen Hilfe sich Mitarbeiter in der Dortmunder Kronen-Brauerei einst ihren </w:t>
      </w:r>
      <w:r w:rsidRPr="00D92757">
        <w:rPr>
          <w:rFonts w:ascii="Arial" w:hAnsi="Arial" w:cs="Arial"/>
          <w:sz w:val="22"/>
          <w:szCs w:val="22"/>
        </w:rPr>
        <w:lastRenderedPageBreak/>
        <w:t>Haustrunk abzapfen konnten. Diese Objektfülle sorgt für ein authentisches Erlebnis der Sauerländer Brau- und Bierkultur.</w:t>
      </w:r>
    </w:p>
    <w:p w:rsidR="004C0337" w:rsidRDefault="004C0337" w:rsidP="004C08EE">
      <w:pPr>
        <w:pStyle w:val="Textkrper2"/>
        <w:rPr>
          <w:rFonts w:ascii="Arial" w:hAnsi="Arial" w:cs="Arial"/>
          <w:bCs/>
          <w:sz w:val="22"/>
          <w:szCs w:val="22"/>
        </w:rPr>
      </w:pPr>
    </w:p>
    <w:p w:rsidR="004C0337" w:rsidRDefault="004C0337" w:rsidP="004C08EE">
      <w:pPr>
        <w:pStyle w:val="Textkrper2"/>
        <w:rPr>
          <w:rFonts w:ascii="Arial" w:hAnsi="Arial" w:cs="Arial"/>
          <w:b/>
          <w:bCs/>
          <w:sz w:val="22"/>
          <w:szCs w:val="22"/>
        </w:rPr>
      </w:pPr>
      <w:r w:rsidRPr="003370AA">
        <w:rPr>
          <w:rFonts w:ascii="Arial" w:hAnsi="Arial" w:cs="Arial"/>
          <w:b/>
          <w:bCs/>
          <w:sz w:val="22"/>
          <w:szCs w:val="22"/>
        </w:rPr>
        <w:t xml:space="preserve">Zum Jubiläum öffnet Brauereiarchiv </w:t>
      </w:r>
      <w:r>
        <w:rPr>
          <w:rFonts w:ascii="Arial" w:hAnsi="Arial" w:cs="Arial"/>
          <w:b/>
          <w:bCs/>
          <w:sz w:val="22"/>
          <w:szCs w:val="22"/>
        </w:rPr>
        <w:t>seinen Veltins-Fundus</w:t>
      </w:r>
      <w:r w:rsidRPr="003370AA">
        <w:rPr>
          <w:rFonts w:ascii="Arial" w:hAnsi="Arial" w:cs="Arial"/>
          <w:b/>
          <w:bCs/>
          <w:sz w:val="22"/>
          <w:szCs w:val="22"/>
        </w:rPr>
        <w:t xml:space="preserve"> </w:t>
      </w:r>
    </w:p>
    <w:p w:rsidR="004C0337" w:rsidRPr="003370AA" w:rsidRDefault="004C0337" w:rsidP="004C08EE">
      <w:pPr>
        <w:pStyle w:val="Textkrper2"/>
        <w:rPr>
          <w:rFonts w:ascii="Arial" w:hAnsi="Arial" w:cs="Arial"/>
          <w:b/>
          <w:bCs/>
          <w:sz w:val="22"/>
          <w:szCs w:val="22"/>
        </w:rPr>
      </w:pPr>
    </w:p>
    <w:p w:rsidR="003370AA" w:rsidRDefault="004C0337" w:rsidP="004C08EE">
      <w:pPr>
        <w:pStyle w:val="Textkrper2"/>
        <w:rPr>
          <w:rFonts w:ascii="Arial" w:hAnsi="Arial" w:cs="Arial"/>
          <w:bCs/>
          <w:sz w:val="22"/>
          <w:szCs w:val="22"/>
        </w:rPr>
      </w:pPr>
      <w:r>
        <w:rPr>
          <w:rFonts w:ascii="Arial" w:hAnsi="Arial" w:cs="Arial"/>
          <w:bCs/>
          <w:sz w:val="22"/>
          <w:szCs w:val="22"/>
        </w:rPr>
        <w:t>D</w:t>
      </w:r>
      <w:r w:rsidRPr="004C0337">
        <w:rPr>
          <w:rFonts w:ascii="Arial" w:hAnsi="Arial" w:cs="Arial"/>
          <w:bCs/>
          <w:sz w:val="22"/>
          <w:szCs w:val="22"/>
        </w:rPr>
        <w:t xml:space="preserve">as Sauerland-Museum </w:t>
      </w:r>
      <w:r>
        <w:rPr>
          <w:rFonts w:ascii="Arial" w:hAnsi="Arial" w:cs="Arial"/>
          <w:bCs/>
          <w:sz w:val="22"/>
          <w:szCs w:val="22"/>
        </w:rPr>
        <w:t xml:space="preserve">beschreitet </w:t>
      </w:r>
      <w:r w:rsidRPr="004C0337">
        <w:rPr>
          <w:rFonts w:ascii="Arial" w:hAnsi="Arial" w:cs="Arial"/>
          <w:bCs/>
          <w:sz w:val="22"/>
          <w:szCs w:val="22"/>
        </w:rPr>
        <w:t>einen ausgefeilten Weg durch die Ausste</w:t>
      </w:r>
      <w:r>
        <w:rPr>
          <w:rFonts w:ascii="Arial" w:hAnsi="Arial" w:cs="Arial"/>
          <w:bCs/>
          <w:sz w:val="22"/>
          <w:szCs w:val="22"/>
        </w:rPr>
        <w:t>llung und i</w:t>
      </w:r>
      <w:r w:rsidRPr="004C0337">
        <w:rPr>
          <w:rFonts w:ascii="Arial" w:hAnsi="Arial" w:cs="Arial"/>
          <w:bCs/>
          <w:sz w:val="22"/>
          <w:szCs w:val="22"/>
        </w:rPr>
        <w:t xml:space="preserve">nszeniert </w:t>
      </w:r>
      <w:r>
        <w:rPr>
          <w:rFonts w:ascii="Arial" w:hAnsi="Arial" w:cs="Arial"/>
          <w:bCs/>
          <w:sz w:val="22"/>
          <w:szCs w:val="22"/>
        </w:rPr>
        <w:t>am</w:t>
      </w:r>
      <w:r w:rsidRPr="004C0337">
        <w:rPr>
          <w:rFonts w:ascii="Arial" w:hAnsi="Arial" w:cs="Arial"/>
          <w:bCs/>
          <w:sz w:val="22"/>
          <w:szCs w:val="22"/>
        </w:rPr>
        <w:t xml:space="preserve"> Eingang </w:t>
      </w:r>
      <w:r>
        <w:rPr>
          <w:rFonts w:ascii="Arial" w:hAnsi="Arial" w:cs="Arial"/>
          <w:bCs/>
          <w:sz w:val="22"/>
          <w:szCs w:val="22"/>
        </w:rPr>
        <w:t>der</w:t>
      </w:r>
      <w:r w:rsidRPr="004C0337">
        <w:rPr>
          <w:rFonts w:ascii="Arial" w:hAnsi="Arial" w:cs="Arial"/>
          <w:bCs/>
          <w:sz w:val="22"/>
          <w:szCs w:val="22"/>
        </w:rPr>
        <w:t xml:space="preserve"> Schau die Zut</w:t>
      </w:r>
      <w:r>
        <w:rPr>
          <w:rFonts w:ascii="Arial" w:hAnsi="Arial" w:cs="Arial"/>
          <w:bCs/>
          <w:sz w:val="22"/>
          <w:szCs w:val="22"/>
        </w:rPr>
        <w:t xml:space="preserve">aten des Bieres für alle Sinne. Außerdem </w:t>
      </w:r>
      <w:r w:rsidRPr="004C0337">
        <w:rPr>
          <w:rFonts w:ascii="Arial" w:hAnsi="Arial" w:cs="Arial"/>
          <w:bCs/>
          <w:sz w:val="22"/>
          <w:szCs w:val="22"/>
        </w:rPr>
        <w:t>er</w:t>
      </w:r>
      <w:r>
        <w:rPr>
          <w:rFonts w:ascii="Arial" w:hAnsi="Arial" w:cs="Arial"/>
          <w:bCs/>
          <w:sz w:val="22"/>
          <w:szCs w:val="22"/>
        </w:rPr>
        <w:t>zählt die</w:t>
      </w:r>
      <w:r w:rsidRPr="004C0337">
        <w:rPr>
          <w:rFonts w:ascii="Arial" w:hAnsi="Arial" w:cs="Arial"/>
          <w:bCs/>
          <w:sz w:val="22"/>
          <w:szCs w:val="22"/>
        </w:rPr>
        <w:t xml:space="preserve"> Ausstellung vom Wandel des handwerklichen Brauens zur industriellen Fertigung. Spektakulär veranschaulicht dort ein von Veltins </w:t>
      </w:r>
      <w:r>
        <w:rPr>
          <w:rFonts w:ascii="Arial" w:hAnsi="Arial" w:cs="Arial"/>
          <w:bCs/>
          <w:sz w:val="22"/>
          <w:szCs w:val="22"/>
        </w:rPr>
        <w:t>aufgebauter</w:t>
      </w:r>
      <w:r w:rsidRPr="004C0337">
        <w:rPr>
          <w:rFonts w:ascii="Arial" w:hAnsi="Arial" w:cs="Arial"/>
          <w:bCs/>
          <w:sz w:val="22"/>
          <w:szCs w:val="22"/>
        </w:rPr>
        <w:t xml:space="preserve"> Flaschentransporteur den Wandel des Konsums vom Fassbier hin zum Flaschenbier in Mehrweggebinden. Entlang der </w:t>
      </w:r>
      <w:r w:rsidR="001D53B6">
        <w:rPr>
          <w:rFonts w:ascii="Arial" w:hAnsi="Arial" w:cs="Arial"/>
          <w:bCs/>
          <w:sz w:val="22"/>
          <w:szCs w:val="22"/>
        </w:rPr>
        <w:t>Werbewelten mit legendären TV-Spots und beeindruckenden Reklam</w:t>
      </w:r>
      <w:r w:rsidRPr="004C0337">
        <w:rPr>
          <w:rFonts w:ascii="Arial" w:hAnsi="Arial" w:cs="Arial"/>
          <w:bCs/>
          <w:sz w:val="22"/>
          <w:szCs w:val="22"/>
        </w:rPr>
        <w:t xml:space="preserve">etafeln erklärt das Museum die Geschichte der westfälischen Brauereilandschaft in ihrer Vielfalt und Besonderheit. Dann geht es richtig zur Sache: Die vier Genuss- und Konsumwelten berichten von der Bedeutung örtlicher Gasthäuser, ihrer einzigartigen Kultur und vom Kneipensterben zugunsten des Konsums in den eigenen vier Wänden. Diese klassischen Genusszonen begleitet typisch für das Sauerland erst das Schützenfest, dann das Stadionerlebnis samt </w:t>
      </w:r>
      <w:proofErr w:type="gramStart"/>
      <w:r w:rsidR="00BF71E6">
        <w:rPr>
          <w:rFonts w:ascii="Arial" w:hAnsi="Arial" w:cs="Arial"/>
          <w:bCs/>
          <w:sz w:val="22"/>
          <w:szCs w:val="22"/>
        </w:rPr>
        <w:t xml:space="preserve">seiner technischen und sozialen </w:t>
      </w:r>
      <w:r w:rsidRPr="004C0337">
        <w:rPr>
          <w:rFonts w:ascii="Arial" w:hAnsi="Arial" w:cs="Arial"/>
          <w:bCs/>
          <w:sz w:val="22"/>
          <w:szCs w:val="22"/>
        </w:rPr>
        <w:t>Komponenten</w:t>
      </w:r>
      <w:proofErr w:type="gramEnd"/>
      <w:r w:rsidRPr="004C0337">
        <w:rPr>
          <w:rFonts w:ascii="Arial" w:hAnsi="Arial" w:cs="Arial"/>
          <w:bCs/>
          <w:sz w:val="22"/>
          <w:szCs w:val="22"/>
        </w:rPr>
        <w:t>. Den Schlusspunkt setzt ein Ausblick auf die Rückbesinnung kleinerer Brauereien auf Handwerk, Genuss und geschmackliche Vielfalt.</w:t>
      </w:r>
    </w:p>
    <w:p w:rsidR="003370AA" w:rsidRPr="003370AA" w:rsidRDefault="003370AA" w:rsidP="004C08EE">
      <w:pPr>
        <w:pStyle w:val="Textkrper2"/>
        <w:rPr>
          <w:rFonts w:ascii="Arial" w:hAnsi="Arial" w:cs="Arial"/>
          <w:bCs/>
          <w:sz w:val="22"/>
          <w:szCs w:val="22"/>
        </w:rPr>
      </w:pPr>
    </w:p>
    <w:p w:rsidR="003370AA" w:rsidRPr="003370AA" w:rsidRDefault="003370AA" w:rsidP="004C08EE">
      <w:pPr>
        <w:pStyle w:val="Textkrper2"/>
        <w:rPr>
          <w:rFonts w:ascii="Arial" w:hAnsi="Arial" w:cs="Arial"/>
          <w:b/>
          <w:bCs/>
          <w:sz w:val="22"/>
          <w:szCs w:val="22"/>
        </w:rPr>
      </w:pPr>
      <w:r w:rsidRPr="003370AA">
        <w:rPr>
          <w:rFonts w:ascii="Arial" w:hAnsi="Arial" w:cs="Arial"/>
          <w:b/>
          <w:bCs/>
          <w:sz w:val="22"/>
          <w:szCs w:val="22"/>
        </w:rPr>
        <w:t>Sauerländisches Pils löste Dominanz der Dortmunder Bier</w:t>
      </w:r>
      <w:r w:rsidR="003E4E50">
        <w:rPr>
          <w:rFonts w:ascii="Arial" w:hAnsi="Arial" w:cs="Arial"/>
          <w:b/>
          <w:bCs/>
          <w:sz w:val="22"/>
          <w:szCs w:val="22"/>
        </w:rPr>
        <w:t>e</w:t>
      </w:r>
      <w:r w:rsidRPr="003370AA">
        <w:rPr>
          <w:rFonts w:ascii="Arial" w:hAnsi="Arial" w:cs="Arial"/>
          <w:b/>
          <w:bCs/>
          <w:sz w:val="22"/>
          <w:szCs w:val="22"/>
        </w:rPr>
        <w:t xml:space="preserve"> ab</w:t>
      </w:r>
    </w:p>
    <w:p w:rsidR="003370AA" w:rsidRPr="003370AA" w:rsidRDefault="003370AA" w:rsidP="004C08EE">
      <w:pPr>
        <w:pStyle w:val="Textkrper2"/>
        <w:rPr>
          <w:rFonts w:ascii="Arial" w:hAnsi="Arial" w:cs="Arial"/>
          <w:bCs/>
          <w:sz w:val="22"/>
          <w:szCs w:val="22"/>
        </w:rPr>
      </w:pPr>
    </w:p>
    <w:p w:rsidR="00932B40" w:rsidRDefault="004C0337" w:rsidP="004C08EE">
      <w:pPr>
        <w:pStyle w:val="Textkrper2"/>
        <w:rPr>
          <w:rFonts w:ascii="Arial" w:hAnsi="Arial" w:cs="Arial"/>
          <w:bCs/>
          <w:sz w:val="22"/>
          <w:szCs w:val="22"/>
        </w:rPr>
      </w:pPr>
      <w:r>
        <w:rPr>
          <w:rFonts w:ascii="Arial" w:hAnsi="Arial" w:cs="Arial"/>
          <w:bCs/>
          <w:sz w:val="22"/>
          <w:szCs w:val="22"/>
        </w:rPr>
        <w:t xml:space="preserve">Erzählt wird vom rasanten Aufstieg der Sauerländer Brauerei, die mit dem Niedergang der Dortmunder Brauereien-Vielfalt einherging. </w:t>
      </w:r>
      <w:r w:rsidR="00932B40">
        <w:rPr>
          <w:rFonts w:ascii="Arial" w:hAnsi="Arial" w:cs="Arial"/>
          <w:bCs/>
          <w:sz w:val="22"/>
          <w:szCs w:val="22"/>
        </w:rPr>
        <w:t>Erst in den Sechzigerj</w:t>
      </w:r>
      <w:r w:rsidR="003370AA" w:rsidRPr="003370AA">
        <w:rPr>
          <w:rFonts w:ascii="Arial" w:hAnsi="Arial" w:cs="Arial"/>
          <w:bCs/>
          <w:sz w:val="22"/>
          <w:szCs w:val="22"/>
        </w:rPr>
        <w:t>ahren gelang es der sauerländischen Brauerei</w:t>
      </w:r>
      <w:r>
        <w:rPr>
          <w:rFonts w:ascii="Arial" w:hAnsi="Arial" w:cs="Arial"/>
          <w:bCs/>
          <w:sz w:val="22"/>
          <w:szCs w:val="22"/>
        </w:rPr>
        <w:t xml:space="preserve"> C. &amp; A. Veltins</w:t>
      </w:r>
      <w:r w:rsidR="003370AA" w:rsidRPr="003370AA">
        <w:rPr>
          <w:rFonts w:ascii="Arial" w:hAnsi="Arial" w:cs="Arial"/>
          <w:bCs/>
          <w:sz w:val="22"/>
          <w:szCs w:val="22"/>
        </w:rPr>
        <w:t>, aus deren Sudkesseln bereits seit 192</w:t>
      </w:r>
      <w:r w:rsidR="000108B0">
        <w:rPr>
          <w:rFonts w:ascii="Arial" w:hAnsi="Arial" w:cs="Arial"/>
          <w:bCs/>
          <w:sz w:val="22"/>
          <w:szCs w:val="22"/>
        </w:rPr>
        <w:t>6</w:t>
      </w:r>
      <w:r w:rsidR="003370AA" w:rsidRPr="003370AA">
        <w:rPr>
          <w:rFonts w:ascii="Arial" w:hAnsi="Arial" w:cs="Arial"/>
          <w:bCs/>
          <w:sz w:val="22"/>
          <w:szCs w:val="22"/>
        </w:rPr>
        <w:t xml:space="preserve"> Bier Pilsener </w:t>
      </w:r>
      <w:proofErr w:type="spellStart"/>
      <w:r w:rsidR="003370AA" w:rsidRPr="003370AA">
        <w:rPr>
          <w:rFonts w:ascii="Arial" w:hAnsi="Arial" w:cs="Arial"/>
          <w:bCs/>
          <w:sz w:val="22"/>
          <w:szCs w:val="22"/>
        </w:rPr>
        <w:t>Brauart</w:t>
      </w:r>
      <w:proofErr w:type="spellEnd"/>
      <w:r w:rsidR="003370AA" w:rsidRPr="003370AA">
        <w:rPr>
          <w:rFonts w:ascii="Arial" w:hAnsi="Arial" w:cs="Arial"/>
          <w:bCs/>
          <w:sz w:val="22"/>
          <w:szCs w:val="22"/>
        </w:rPr>
        <w:t xml:space="preserve"> fließt, die einst dominierenden Dortmunder Brauereien mit ihrer finanzstarken Präsenz in der westfälischen Gastronomie nach und nach abzulösen. Die Brauerei C. &amp; A. Veltins beschritt diesen Erfolgsweg über eine ausgesprochene Gastronomietreue, die letztlich einen wertschätzenden Imagefaktor bedeutete, der auch heute noch den guten Ruf der Grevensteiner Brauerei ausmacht. </w:t>
      </w:r>
      <w:r w:rsidR="003370AA" w:rsidRPr="004F13D3">
        <w:rPr>
          <w:rFonts w:ascii="Arial" w:hAnsi="Arial" w:cs="Arial"/>
          <w:bCs/>
          <w:sz w:val="22"/>
          <w:szCs w:val="22"/>
        </w:rPr>
        <w:t>Hinzu kommt</w:t>
      </w:r>
      <w:r w:rsidR="004F13D3" w:rsidRPr="004F13D3">
        <w:rPr>
          <w:rFonts w:ascii="Arial" w:hAnsi="Arial" w:cs="Arial"/>
          <w:bCs/>
          <w:sz w:val="22"/>
          <w:szCs w:val="22"/>
        </w:rPr>
        <w:t>,</w:t>
      </w:r>
      <w:r w:rsidR="003370AA" w:rsidRPr="004F13D3">
        <w:rPr>
          <w:rFonts w:ascii="Arial" w:hAnsi="Arial" w:cs="Arial"/>
          <w:bCs/>
          <w:sz w:val="22"/>
          <w:szCs w:val="22"/>
        </w:rPr>
        <w:t xml:space="preserve"> </w:t>
      </w:r>
      <w:r w:rsidR="004F13D3" w:rsidRPr="004F13D3">
        <w:rPr>
          <w:rFonts w:ascii="Arial" w:hAnsi="Arial" w:cs="Arial"/>
          <w:bCs/>
          <w:sz w:val="22"/>
          <w:szCs w:val="22"/>
        </w:rPr>
        <w:t>dass</w:t>
      </w:r>
      <w:r w:rsidR="003370AA" w:rsidRPr="004F13D3">
        <w:rPr>
          <w:rFonts w:ascii="Arial" w:hAnsi="Arial" w:cs="Arial"/>
          <w:bCs/>
          <w:sz w:val="22"/>
          <w:szCs w:val="22"/>
        </w:rPr>
        <w:t xml:space="preserve"> die Export-Biere der Dortmunder Brauereien </w:t>
      </w:r>
      <w:r w:rsidR="004F13D3" w:rsidRPr="004F13D3">
        <w:rPr>
          <w:rFonts w:ascii="Arial" w:hAnsi="Arial" w:cs="Arial"/>
          <w:bCs/>
          <w:sz w:val="22"/>
          <w:szCs w:val="22"/>
        </w:rPr>
        <w:lastRenderedPageBreak/>
        <w:t xml:space="preserve">damals </w:t>
      </w:r>
      <w:r w:rsidR="003370AA" w:rsidRPr="004F13D3">
        <w:rPr>
          <w:rFonts w:ascii="Arial" w:hAnsi="Arial" w:cs="Arial"/>
          <w:bCs/>
          <w:sz w:val="22"/>
          <w:szCs w:val="22"/>
        </w:rPr>
        <w:t xml:space="preserve">erst aus dem Trend </w:t>
      </w:r>
      <w:r w:rsidR="004F13D3" w:rsidRPr="004F13D3">
        <w:rPr>
          <w:rFonts w:ascii="Arial" w:hAnsi="Arial" w:cs="Arial"/>
          <w:bCs/>
          <w:sz w:val="22"/>
          <w:szCs w:val="22"/>
        </w:rPr>
        <w:t xml:space="preserve">gerieten </w:t>
      </w:r>
      <w:r w:rsidR="003370AA" w:rsidRPr="004F13D3">
        <w:rPr>
          <w:rFonts w:ascii="Arial" w:hAnsi="Arial" w:cs="Arial"/>
          <w:bCs/>
          <w:sz w:val="22"/>
          <w:szCs w:val="22"/>
        </w:rPr>
        <w:t xml:space="preserve">und </w:t>
      </w:r>
      <w:r w:rsidR="004F13D3" w:rsidRPr="004F13D3">
        <w:rPr>
          <w:rFonts w:ascii="Arial" w:hAnsi="Arial" w:cs="Arial"/>
          <w:bCs/>
          <w:sz w:val="22"/>
          <w:szCs w:val="22"/>
        </w:rPr>
        <w:t xml:space="preserve">danach </w:t>
      </w:r>
      <w:r w:rsidR="003370AA" w:rsidRPr="004F13D3">
        <w:rPr>
          <w:rFonts w:ascii="Arial" w:hAnsi="Arial" w:cs="Arial"/>
          <w:bCs/>
          <w:sz w:val="22"/>
          <w:szCs w:val="22"/>
        </w:rPr>
        <w:t>aus der Zeit gefallen waren.</w:t>
      </w:r>
      <w:r w:rsidR="003370AA" w:rsidRPr="00A40F03">
        <w:rPr>
          <w:rFonts w:ascii="Arial" w:hAnsi="Arial" w:cs="Arial"/>
          <w:bCs/>
          <w:sz w:val="22"/>
          <w:szCs w:val="22"/>
        </w:rPr>
        <w:t xml:space="preserve"> </w:t>
      </w:r>
      <w:r w:rsidR="003370AA" w:rsidRPr="003370AA">
        <w:rPr>
          <w:rFonts w:ascii="Arial" w:hAnsi="Arial" w:cs="Arial"/>
          <w:bCs/>
          <w:sz w:val="22"/>
          <w:szCs w:val="22"/>
        </w:rPr>
        <w:t xml:space="preserve">Der deutschlandweite Dortmunder Urtyp musste fürs Sauerländer Pils den Platz räumen. Dr. Oliver Schmidt: „Es </w:t>
      </w:r>
      <w:r w:rsidR="00DA6BC6">
        <w:rPr>
          <w:rFonts w:ascii="Arial" w:hAnsi="Arial" w:cs="Arial"/>
          <w:bCs/>
          <w:sz w:val="22"/>
          <w:szCs w:val="22"/>
        </w:rPr>
        <w:t>ist</w:t>
      </w:r>
      <w:r w:rsidR="003370AA" w:rsidRPr="003370AA">
        <w:rPr>
          <w:rFonts w:ascii="Arial" w:hAnsi="Arial" w:cs="Arial"/>
          <w:bCs/>
          <w:sz w:val="22"/>
          <w:szCs w:val="22"/>
        </w:rPr>
        <w:t xml:space="preserve"> eine spannende Ausstellung, in der man am Ende das Thema Bier fühlen, schmecken und erleben kann!“ </w:t>
      </w:r>
      <w:r w:rsidR="000108B0" w:rsidRPr="003370AA">
        <w:rPr>
          <w:rFonts w:ascii="Arial" w:hAnsi="Arial" w:cs="Arial"/>
          <w:bCs/>
          <w:sz w:val="22"/>
          <w:szCs w:val="22"/>
        </w:rPr>
        <w:t xml:space="preserve">Die partnerschaftliche Zusammenarbeit zwischen dem Sauerland-Museum und der Brauerei C. &amp; A. Veltins beinhaltet eine umfangreiche Aufarbeitung der geschichtlichen Entwicklung. Dazu öffnet das Traditionsunternehmen sein Brauereiarchiv und </w:t>
      </w:r>
      <w:r w:rsidR="000108B0">
        <w:rPr>
          <w:rFonts w:ascii="Arial" w:hAnsi="Arial" w:cs="Arial"/>
          <w:bCs/>
          <w:sz w:val="22"/>
          <w:szCs w:val="22"/>
        </w:rPr>
        <w:t>trägt</w:t>
      </w:r>
      <w:r w:rsidR="000108B0" w:rsidRPr="003370AA">
        <w:rPr>
          <w:rFonts w:ascii="Arial" w:hAnsi="Arial" w:cs="Arial"/>
          <w:bCs/>
          <w:sz w:val="22"/>
          <w:szCs w:val="22"/>
        </w:rPr>
        <w:t xml:space="preserve"> mit einer </w:t>
      </w:r>
      <w:r w:rsidR="000108B0">
        <w:rPr>
          <w:rFonts w:ascii="Arial" w:hAnsi="Arial" w:cs="Arial"/>
          <w:bCs/>
          <w:sz w:val="22"/>
          <w:szCs w:val="22"/>
        </w:rPr>
        <w:t>großen</w:t>
      </w:r>
      <w:r w:rsidR="000108B0" w:rsidRPr="003370AA">
        <w:rPr>
          <w:rFonts w:ascii="Arial" w:hAnsi="Arial" w:cs="Arial"/>
          <w:bCs/>
          <w:sz w:val="22"/>
          <w:szCs w:val="22"/>
        </w:rPr>
        <w:t xml:space="preserve"> Anzahl </w:t>
      </w:r>
      <w:r w:rsidR="000108B0">
        <w:rPr>
          <w:rFonts w:ascii="Arial" w:hAnsi="Arial" w:cs="Arial"/>
          <w:bCs/>
          <w:sz w:val="22"/>
          <w:szCs w:val="22"/>
        </w:rPr>
        <w:t xml:space="preserve">an </w:t>
      </w:r>
      <w:r w:rsidR="000108B0" w:rsidRPr="003370AA">
        <w:rPr>
          <w:rFonts w:ascii="Arial" w:hAnsi="Arial" w:cs="Arial"/>
          <w:bCs/>
          <w:sz w:val="22"/>
          <w:szCs w:val="22"/>
        </w:rPr>
        <w:t>Exponaten zur Authentizität bei.</w:t>
      </w:r>
      <w:r w:rsidR="000108B0">
        <w:rPr>
          <w:rFonts w:ascii="Arial" w:hAnsi="Arial" w:cs="Arial"/>
          <w:bCs/>
          <w:sz w:val="22"/>
          <w:szCs w:val="22"/>
        </w:rPr>
        <w:t xml:space="preserve"> </w:t>
      </w:r>
      <w:r w:rsidR="00932B40" w:rsidRPr="003370AA">
        <w:rPr>
          <w:rFonts w:ascii="Arial" w:hAnsi="Arial" w:cs="Arial"/>
          <w:bCs/>
          <w:sz w:val="22"/>
          <w:szCs w:val="22"/>
        </w:rPr>
        <w:t xml:space="preserve">„Es ist für uns eine Herzensangelegenheit unweit unserer Wurzeln die historische Biertradition und brauwirtschaftliche Entwicklung bis heute anschaulich vorstellen zu können“, so Veltins-Generalbevollmächtigter Michael Huber. „Es gibt keinen </w:t>
      </w:r>
      <w:r w:rsidR="00932B40">
        <w:rPr>
          <w:rFonts w:ascii="Arial" w:hAnsi="Arial" w:cs="Arial"/>
          <w:bCs/>
          <w:sz w:val="22"/>
          <w:szCs w:val="22"/>
        </w:rPr>
        <w:t>besseren</w:t>
      </w:r>
      <w:r w:rsidR="00932B40" w:rsidRPr="003370AA">
        <w:rPr>
          <w:rFonts w:ascii="Arial" w:hAnsi="Arial" w:cs="Arial"/>
          <w:bCs/>
          <w:sz w:val="22"/>
          <w:szCs w:val="22"/>
        </w:rPr>
        <w:t xml:space="preserve"> Ort, als in den einladenden Räumlichkeiten des Sauerland-Museums in der Arnsberger Altstadt ein solch publikumsattraktives Thema zu inszenieren.“ Gerade der Aufstieg der Grevensteiner Familienbrauerei vom dörflichen Unternehmen der Nachkriegsjahre zur innovationsfreudigen Premium-Brauerei mit deutschlandweiter Taktgeber-Qualität lässt Aspekte von Reinheitsgebot und Brauhandwerk ebenso in den Vordergrund treten wie die werblichen und vertrieblichen Aktivitäten in den letzten Jahrzehnten. „Bier ist ein demokratisches Getränk, das genussvoll aus der Mitte der Gesellschaft kommt und fest verankert ist“, so Michael Huber. </w:t>
      </w:r>
    </w:p>
    <w:p w:rsidR="00932B40" w:rsidRDefault="00932B40" w:rsidP="004C08EE">
      <w:pPr>
        <w:pStyle w:val="Textkrper2"/>
        <w:rPr>
          <w:rFonts w:ascii="Arial" w:hAnsi="Arial" w:cs="Arial"/>
          <w:bCs/>
          <w:sz w:val="22"/>
          <w:szCs w:val="22"/>
        </w:rPr>
      </w:pPr>
    </w:p>
    <w:p w:rsidR="000108B0" w:rsidRDefault="000108B0" w:rsidP="004C08EE">
      <w:pPr>
        <w:pStyle w:val="Textkrper2"/>
        <w:contextualSpacing/>
        <w:rPr>
          <w:rFonts w:ascii="Arial" w:hAnsi="Arial" w:cs="Arial"/>
          <w:b/>
          <w:bCs/>
          <w:sz w:val="22"/>
          <w:szCs w:val="22"/>
        </w:rPr>
      </w:pPr>
      <w:r>
        <w:rPr>
          <w:rFonts w:ascii="Arial" w:hAnsi="Arial" w:cs="Arial"/>
          <w:b/>
          <w:bCs/>
          <w:sz w:val="22"/>
          <w:szCs w:val="22"/>
        </w:rPr>
        <w:t xml:space="preserve">Sonderausstellung „Frisch gezapft! Das Bier und wir.“ </w:t>
      </w:r>
    </w:p>
    <w:p w:rsidR="000108B0" w:rsidRDefault="000108B0" w:rsidP="004C08EE">
      <w:pPr>
        <w:pStyle w:val="Textkrper2"/>
        <w:contextualSpacing/>
        <w:rPr>
          <w:rFonts w:ascii="Arial" w:hAnsi="Arial" w:cs="Arial"/>
          <w:b/>
          <w:bCs/>
          <w:sz w:val="22"/>
          <w:szCs w:val="22"/>
        </w:rPr>
      </w:pPr>
      <w:r>
        <w:rPr>
          <w:rFonts w:ascii="Arial" w:hAnsi="Arial" w:cs="Arial"/>
          <w:b/>
          <w:bCs/>
          <w:sz w:val="22"/>
          <w:szCs w:val="22"/>
        </w:rPr>
        <w:t>vom 22.03. bis 29.09.2024</w:t>
      </w:r>
    </w:p>
    <w:p w:rsidR="004C0337" w:rsidRPr="004C0337" w:rsidRDefault="004C0337" w:rsidP="004C08EE">
      <w:pPr>
        <w:pStyle w:val="Textkrper2"/>
        <w:contextualSpacing/>
        <w:rPr>
          <w:rFonts w:ascii="Arial" w:hAnsi="Arial" w:cs="Arial"/>
          <w:b/>
          <w:bCs/>
          <w:sz w:val="22"/>
          <w:szCs w:val="22"/>
        </w:rPr>
      </w:pPr>
      <w:r w:rsidRPr="004C0337">
        <w:rPr>
          <w:rFonts w:ascii="Arial" w:hAnsi="Arial" w:cs="Arial"/>
          <w:b/>
          <w:bCs/>
          <w:sz w:val="22"/>
          <w:szCs w:val="22"/>
        </w:rPr>
        <w:t>Mehr Informationen unter www.sauerland-museum.de</w:t>
      </w:r>
    </w:p>
    <w:p w:rsidR="00D92757" w:rsidRDefault="00D92757" w:rsidP="004C08EE">
      <w:pPr>
        <w:pStyle w:val="Textkrper2"/>
        <w:rPr>
          <w:rFonts w:ascii="Arial" w:hAnsi="Arial" w:cs="Arial"/>
          <w:bCs/>
          <w:sz w:val="22"/>
          <w:szCs w:val="22"/>
        </w:rPr>
      </w:pPr>
    </w:p>
    <w:p w:rsidR="003370AA" w:rsidRPr="000108B0" w:rsidRDefault="003370AA" w:rsidP="00B10C99">
      <w:pPr>
        <w:pStyle w:val="Textkrper2"/>
        <w:rPr>
          <w:rFonts w:ascii="Arial" w:hAnsi="Arial" w:cs="Arial"/>
          <w:bCs/>
          <w:sz w:val="22"/>
          <w:szCs w:val="22"/>
        </w:rPr>
      </w:pPr>
    </w:p>
    <w:p w:rsidR="003370AA" w:rsidRDefault="003D7127" w:rsidP="004C08EE">
      <w:pPr>
        <w:pStyle w:val="Textkrper2"/>
        <w:spacing w:line="240" w:lineRule="auto"/>
        <w:rPr>
          <w:rFonts w:ascii="Arial" w:hAnsi="Arial" w:cs="Arial"/>
          <w:b/>
          <w:bCs/>
          <w:sz w:val="22"/>
          <w:szCs w:val="22"/>
        </w:rPr>
      </w:pPr>
      <w:r w:rsidRPr="003D7127">
        <w:rPr>
          <w:rFonts w:ascii="Arial" w:hAnsi="Arial" w:cs="Arial"/>
          <w:b/>
          <w:bCs/>
          <w:sz w:val="22"/>
          <w:szCs w:val="22"/>
        </w:rPr>
        <w:t>Bildzeile</w:t>
      </w:r>
      <w:r w:rsidR="00932B40">
        <w:rPr>
          <w:rFonts w:ascii="Arial" w:hAnsi="Arial" w:cs="Arial"/>
          <w:b/>
          <w:bCs/>
          <w:sz w:val="22"/>
          <w:szCs w:val="22"/>
        </w:rPr>
        <w:t>n</w:t>
      </w:r>
      <w:r w:rsidRPr="003D7127">
        <w:rPr>
          <w:rFonts w:ascii="Arial" w:hAnsi="Arial" w:cs="Arial"/>
          <w:b/>
          <w:bCs/>
          <w:sz w:val="22"/>
          <w:szCs w:val="22"/>
        </w:rPr>
        <w:t>:</w:t>
      </w:r>
    </w:p>
    <w:p w:rsidR="00453A05" w:rsidRPr="00453A05" w:rsidRDefault="00453A05" w:rsidP="004C08EE">
      <w:pPr>
        <w:pStyle w:val="Textkrper2"/>
        <w:spacing w:line="240" w:lineRule="auto"/>
        <w:rPr>
          <w:rFonts w:ascii="Arial" w:hAnsi="Arial" w:cs="Arial"/>
          <w:bCs/>
          <w:sz w:val="22"/>
          <w:szCs w:val="22"/>
          <w:u w:val="single"/>
        </w:rPr>
      </w:pPr>
      <w:r w:rsidRPr="00453A05">
        <w:rPr>
          <w:rFonts w:ascii="Arial" w:hAnsi="Arial" w:cs="Arial"/>
          <w:bCs/>
          <w:sz w:val="22"/>
          <w:szCs w:val="22"/>
          <w:u w:val="single"/>
        </w:rPr>
        <w:t xml:space="preserve">Ausstellung </w:t>
      </w:r>
      <w:proofErr w:type="spellStart"/>
      <w:r w:rsidRPr="00453A05">
        <w:rPr>
          <w:rFonts w:ascii="Arial" w:hAnsi="Arial" w:cs="Arial"/>
          <w:bCs/>
          <w:sz w:val="22"/>
          <w:szCs w:val="22"/>
          <w:u w:val="single"/>
        </w:rPr>
        <w:t>Frisch_Gezapft</w:t>
      </w:r>
      <w:proofErr w:type="spellEnd"/>
      <w:r w:rsidRPr="00453A05">
        <w:rPr>
          <w:rFonts w:ascii="Arial" w:hAnsi="Arial" w:cs="Arial"/>
          <w:bCs/>
          <w:sz w:val="22"/>
          <w:szCs w:val="22"/>
          <w:u w:val="single"/>
        </w:rPr>
        <w:t xml:space="preserve"> 2024 (1)</w:t>
      </w:r>
    </w:p>
    <w:p w:rsidR="00453A05" w:rsidRDefault="00453A05" w:rsidP="004C08EE">
      <w:pPr>
        <w:pStyle w:val="Textkrper2"/>
        <w:spacing w:line="240" w:lineRule="auto"/>
        <w:rPr>
          <w:rFonts w:ascii="Arial" w:hAnsi="Arial" w:cs="Arial"/>
          <w:bCs/>
          <w:sz w:val="22"/>
          <w:szCs w:val="22"/>
        </w:rPr>
      </w:pPr>
      <w:r w:rsidRPr="00453A05">
        <w:rPr>
          <w:rFonts w:ascii="Arial" w:hAnsi="Arial" w:cs="Arial"/>
          <w:bCs/>
          <w:sz w:val="22"/>
          <w:szCs w:val="22"/>
        </w:rPr>
        <w:t>Brauer Armin Naumann</w:t>
      </w:r>
      <w:r>
        <w:rPr>
          <w:rFonts w:ascii="Arial" w:hAnsi="Arial" w:cs="Arial"/>
          <w:bCs/>
          <w:sz w:val="22"/>
          <w:szCs w:val="22"/>
        </w:rPr>
        <w:t xml:space="preserve"> </w:t>
      </w:r>
      <w:r w:rsidRPr="00453A05">
        <w:rPr>
          <w:rFonts w:ascii="Arial" w:hAnsi="Arial" w:cs="Arial"/>
          <w:bCs/>
          <w:sz w:val="22"/>
          <w:szCs w:val="22"/>
        </w:rPr>
        <w:t>fühlt sich in der historischen Bierkutsche</w:t>
      </w:r>
      <w:r>
        <w:rPr>
          <w:rFonts w:ascii="Arial" w:hAnsi="Arial" w:cs="Arial"/>
          <w:bCs/>
          <w:sz w:val="22"/>
          <w:szCs w:val="22"/>
        </w:rPr>
        <w:t>r</w:t>
      </w:r>
      <w:r w:rsidRPr="00453A05">
        <w:rPr>
          <w:rFonts w:ascii="Arial" w:hAnsi="Arial" w:cs="Arial"/>
          <w:bCs/>
          <w:sz w:val="22"/>
          <w:szCs w:val="22"/>
        </w:rPr>
        <w:t xml:space="preserve">-Uniform und inmitten </w:t>
      </w:r>
      <w:r>
        <w:rPr>
          <w:rFonts w:ascii="Arial" w:hAnsi="Arial" w:cs="Arial"/>
          <w:bCs/>
          <w:sz w:val="22"/>
          <w:szCs w:val="22"/>
        </w:rPr>
        <w:t>d</w:t>
      </w:r>
      <w:r w:rsidRPr="00453A05">
        <w:rPr>
          <w:rFonts w:ascii="Arial" w:hAnsi="Arial" w:cs="Arial"/>
          <w:bCs/>
          <w:sz w:val="22"/>
          <w:szCs w:val="22"/>
        </w:rPr>
        <w:t xml:space="preserve">er </w:t>
      </w:r>
      <w:r>
        <w:rPr>
          <w:rFonts w:ascii="Arial" w:hAnsi="Arial" w:cs="Arial"/>
          <w:bCs/>
          <w:sz w:val="22"/>
          <w:szCs w:val="22"/>
        </w:rPr>
        <w:t>b</w:t>
      </w:r>
      <w:r w:rsidRPr="00453A05">
        <w:rPr>
          <w:rFonts w:ascii="Arial" w:hAnsi="Arial" w:cs="Arial"/>
          <w:bCs/>
          <w:sz w:val="22"/>
          <w:szCs w:val="22"/>
        </w:rPr>
        <w:t xml:space="preserve">raugeschichtlichen Exponate wohl. Die Ausstellung </w:t>
      </w:r>
      <w:r>
        <w:rPr>
          <w:rFonts w:ascii="Arial" w:hAnsi="Arial" w:cs="Arial"/>
          <w:bCs/>
          <w:sz w:val="22"/>
          <w:szCs w:val="22"/>
        </w:rPr>
        <w:t xml:space="preserve">„Frisch gezapft“ </w:t>
      </w:r>
      <w:r w:rsidRPr="00453A05">
        <w:rPr>
          <w:rFonts w:ascii="Arial" w:hAnsi="Arial" w:cs="Arial"/>
          <w:bCs/>
          <w:sz w:val="22"/>
          <w:szCs w:val="22"/>
        </w:rPr>
        <w:t>ist bis zum 29.</w:t>
      </w:r>
      <w:r>
        <w:rPr>
          <w:rFonts w:ascii="Arial" w:hAnsi="Arial" w:cs="Arial"/>
          <w:bCs/>
          <w:sz w:val="22"/>
          <w:szCs w:val="22"/>
        </w:rPr>
        <w:t xml:space="preserve"> September 2024</w:t>
      </w:r>
      <w:r w:rsidRPr="00453A05">
        <w:rPr>
          <w:rFonts w:ascii="Arial" w:hAnsi="Arial" w:cs="Arial"/>
          <w:bCs/>
          <w:sz w:val="22"/>
          <w:szCs w:val="22"/>
        </w:rPr>
        <w:t xml:space="preserve"> geöffnet.</w:t>
      </w:r>
    </w:p>
    <w:p w:rsidR="00453A05" w:rsidRDefault="00453A05" w:rsidP="004C08EE">
      <w:pPr>
        <w:pStyle w:val="Textkrper2"/>
        <w:spacing w:line="240" w:lineRule="auto"/>
        <w:rPr>
          <w:rFonts w:ascii="Arial" w:hAnsi="Arial" w:cs="Arial"/>
          <w:bCs/>
          <w:sz w:val="22"/>
          <w:szCs w:val="22"/>
        </w:rPr>
      </w:pPr>
    </w:p>
    <w:p w:rsidR="00453A05" w:rsidRPr="00453A05" w:rsidRDefault="00453A05" w:rsidP="004C08EE">
      <w:pPr>
        <w:pStyle w:val="Textkrper2"/>
        <w:spacing w:line="240" w:lineRule="auto"/>
        <w:rPr>
          <w:rFonts w:ascii="Arial" w:hAnsi="Arial" w:cs="Arial"/>
          <w:bCs/>
          <w:sz w:val="22"/>
          <w:szCs w:val="22"/>
          <w:u w:val="single"/>
        </w:rPr>
      </w:pPr>
      <w:r w:rsidRPr="00453A05">
        <w:rPr>
          <w:rFonts w:ascii="Arial" w:hAnsi="Arial" w:cs="Arial"/>
          <w:bCs/>
          <w:sz w:val="22"/>
          <w:szCs w:val="22"/>
          <w:u w:val="single"/>
        </w:rPr>
        <w:t xml:space="preserve">Ausstellung </w:t>
      </w:r>
      <w:proofErr w:type="spellStart"/>
      <w:r w:rsidRPr="00453A05">
        <w:rPr>
          <w:rFonts w:ascii="Arial" w:hAnsi="Arial" w:cs="Arial"/>
          <w:bCs/>
          <w:sz w:val="22"/>
          <w:szCs w:val="22"/>
          <w:u w:val="single"/>
        </w:rPr>
        <w:t>Frisch_Gezapft</w:t>
      </w:r>
      <w:proofErr w:type="spellEnd"/>
      <w:r w:rsidRPr="00453A05">
        <w:rPr>
          <w:rFonts w:ascii="Arial" w:hAnsi="Arial" w:cs="Arial"/>
          <w:bCs/>
          <w:sz w:val="22"/>
          <w:szCs w:val="22"/>
          <w:u w:val="single"/>
        </w:rPr>
        <w:t xml:space="preserve"> 2024 (</w:t>
      </w:r>
      <w:r>
        <w:rPr>
          <w:rFonts w:ascii="Arial" w:hAnsi="Arial" w:cs="Arial"/>
          <w:bCs/>
          <w:sz w:val="22"/>
          <w:szCs w:val="22"/>
          <w:u w:val="single"/>
        </w:rPr>
        <w:t>2</w:t>
      </w:r>
      <w:r w:rsidRPr="00453A05">
        <w:rPr>
          <w:rFonts w:ascii="Arial" w:hAnsi="Arial" w:cs="Arial"/>
          <w:bCs/>
          <w:sz w:val="22"/>
          <w:szCs w:val="22"/>
          <w:u w:val="single"/>
        </w:rPr>
        <w:t>)</w:t>
      </w:r>
    </w:p>
    <w:p w:rsidR="00453A05" w:rsidRDefault="00453A05" w:rsidP="004C08EE">
      <w:pPr>
        <w:pStyle w:val="Textkrper2"/>
        <w:spacing w:line="240" w:lineRule="auto"/>
        <w:rPr>
          <w:rFonts w:ascii="Arial" w:hAnsi="Arial" w:cs="Arial"/>
          <w:bCs/>
          <w:sz w:val="22"/>
          <w:szCs w:val="22"/>
        </w:rPr>
      </w:pPr>
      <w:r>
        <w:rPr>
          <w:rFonts w:ascii="Arial" w:hAnsi="Arial" w:cs="Arial"/>
          <w:bCs/>
          <w:sz w:val="22"/>
          <w:szCs w:val="22"/>
        </w:rPr>
        <w:t>Die Brauwirtschaft authentisch erleben: Eine historische Kneipe macht das Thekenleben der Sechzigerjahre inmitten der Ausstellung „Frisch gezapft“ lebendig.</w:t>
      </w:r>
    </w:p>
    <w:p w:rsidR="00453A05" w:rsidRDefault="00453A05" w:rsidP="004C08EE">
      <w:pPr>
        <w:pStyle w:val="Textkrper2"/>
        <w:spacing w:line="240" w:lineRule="auto"/>
        <w:rPr>
          <w:rFonts w:ascii="Arial" w:hAnsi="Arial" w:cs="Arial"/>
          <w:bCs/>
          <w:sz w:val="22"/>
          <w:szCs w:val="22"/>
        </w:rPr>
      </w:pPr>
    </w:p>
    <w:p w:rsidR="00AD1DD9" w:rsidRDefault="00AD1DD9" w:rsidP="004C08EE">
      <w:pPr>
        <w:pStyle w:val="Textkrper2"/>
        <w:spacing w:line="240" w:lineRule="auto"/>
        <w:rPr>
          <w:rFonts w:ascii="Arial" w:hAnsi="Arial" w:cs="Arial"/>
          <w:bCs/>
          <w:sz w:val="22"/>
          <w:szCs w:val="22"/>
        </w:rPr>
      </w:pPr>
      <w:bookmarkStart w:id="0" w:name="_GoBack"/>
      <w:bookmarkEnd w:id="0"/>
    </w:p>
    <w:p w:rsidR="00453A05" w:rsidRPr="00453A05" w:rsidRDefault="00453A05" w:rsidP="004C08EE">
      <w:pPr>
        <w:pStyle w:val="Textkrper2"/>
        <w:spacing w:line="240" w:lineRule="auto"/>
        <w:rPr>
          <w:rFonts w:ascii="Arial" w:hAnsi="Arial" w:cs="Arial"/>
          <w:bCs/>
          <w:sz w:val="22"/>
          <w:szCs w:val="22"/>
          <w:u w:val="single"/>
        </w:rPr>
      </w:pPr>
      <w:r w:rsidRPr="00453A05">
        <w:rPr>
          <w:rFonts w:ascii="Arial" w:hAnsi="Arial" w:cs="Arial"/>
          <w:bCs/>
          <w:sz w:val="22"/>
          <w:szCs w:val="22"/>
          <w:u w:val="single"/>
        </w:rPr>
        <w:lastRenderedPageBreak/>
        <w:t xml:space="preserve">Ausstellung </w:t>
      </w:r>
      <w:proofErr w:type="spellStart"/>
      <w:r w:rsidRPr="00453A05">
        <w:rPr>
          <w:rFonts w:ascii="Arial" w:hAnsi="Arial" w:cs="Arial"/>
          <w:bCs/>
          <w:sz w:val="22"/>
          <w:szCs w:val="22"/>
          <w:u w:val="single"/>
        </w:rPr>
        <w:t>Frisch_Gezapft</w:t>
      </w:r>
      <w:proofErr w:type="spellEnd"/>
      <w:r w:rsidRPr="00453A05">
        <w:rPr>
          <w:rFonts w:ascii="Arial" w:hAnsi="Arial" w:cs="Arial"/>
          <w:bCs/>
          <w:sz w:val="22"/>
          <w:szCs w:val="22"/>
          <w:u w:val="single"/>
        </w:rPr>
        <w:t xml:space="preserve"> 2024 (</w:t>
      </w:r>
      <w:r>
        <w:rPr>
          <w:rFonts w:ascii="Arial" w:hAnsi="Arial" w:cs="Arial"/>
          <w:bCs/>
          <w:sz w:val="22"/>
          <w:szCs w:val="22"/>
          <w:u w:val="single"/>
        </w:rPr>
        <w:t>3</w:t>
      </w:r>
      <w:r w:rsidRPr="00453A05">
        <w:rPr>
          <w:rFonts w:ascii="Arial" w:hAnsi="Arial" w:cs="Arial"/>
          <w:bCs/>
          <w:sz w:val="22"/>
          <w:szCs w:val="22"/>
          <w:u w:val="single"/>
        </w:rPr>
        <w:t>)</w:t>
      </w:r>
    </w:p>
    <w:p w:rsidR="00453A05" w:rsidRDefault="00453A05" w:rsidP="004C08EE">
      <w:pPr>
        <w:pStyle w:val="Textkrper2"/>
        <w:spacing w:line="240" w:lineRule="auto"/>
        <w:rPr>
          <w:rFonts w:ascii="Arial" w:hAnsi="Arial" w:cs="Arial"/>
          <w:bCs/>
          <w:sz w:val="22"/>
          <w:szCs w:val="22"/>
        </w:rPr>
      </w:pPr>
      <w:r>
        <w:rPr>
          <w:rFonts w:ascii="Arial" w:hAnsi="Arial" w:cs="Arial"/>
          <w:bCs/>
          <w:sz w:val="22"/>
          <w:szCs w:val="22"/>
        </w:rPr>
        <w:t xml:space="preserve">Geschichte auf Knopfdruck: Besucher der Ausstellung im Sauerland-museum können alle Nachkriegsgebinde Südwestfalens auf einem Förderband in Bewegung setzen. </w:t>
      </w:r>
    </w:p>
    <w:p w:rsidR="00453A05" w:rsidRDefault="00453A05" w:rsidP="004C08EE">
      <w:pPr>
        <w:pStyle w:val="Textkrper2"/>
        <w:spacing w:line="240" w:lineRule="auto"/>
        <w:rPr>
          <w:rFonts w:ascii="Arial" w:hAnsi="Arial" w:cs="Arial"/>
          <w:bCs/>
          <w:sz w:val="22"/>
          <w:szCs w:val="22"/>
        </w:rPr>
      </w:pPr>
    </w:p>
    <w:p w:rsidR="00453A05" w:rsidRPr="00453A05" w:rsidRDefault="00453A05" w:rsidP="004C08EE">
      <w:pPr>
        <w:pStyle w:val="Textkrper2"/>
        <w:spacing w:line="240" w:lineRule="auto"/>
        <w:rPr>
          <w:rFonts w:ascii="Arial" w:hAnsi="Arial" w:cs="Arial"/>
          <w:bCs/>
          <w:sz w:val="22"/>
          <w:szCs w:val="22"/>
          <w:u w:val="single"/>
        </w:rPr>
      </w:pPr>
      <w:r w:rsidRPr="00453A05">
        <w:rPr>
          <w:rFonts w:ascii="Arial" w:hAnsi="Arial" w:cs="Arial"/>
          <w:bCs/>
          <w:sz w:val="22"/>
          <w:szCs w:val="22"/>
          <w:u w:val="single"/>
        </w:rPr>
        <w:t xml:space="preserve">Ausstellung </w:t>
      </w:r>
      <w:proofErr w:type="spellStart"/>
      <w:r w:rsidRPr="00453A05">
        <w:rPr>
          <w:rFonts w:ascii="Arial" w:hAnsi="Arial" w:cs="Arial"/>
          <w:bCs/>
          <w:sz w:val="22"/>
          <w:szCs w:val="22"/>
          <w:u w:val="single"/>
        </w:rPr>
        <w:t>Frisch_Gezapft</w:t>
      </w:r>
      <w:proofErr w:type="spellEnd"/>
      <w:r w:rsidRPr="00453A05">
        <w:rPr>
          <w:rFonts w:ascii="Arial" w:hAnsi="Arial" w:cs="Arial"/>
          <w:bCs/>
          <w:sz w:val="22"/>
          <w:szCs w:val="22"/>
          <w:u w:val="single"/>
        </w:rPr>
        <w:t xml:space="preserve"> 2024 (</w:t>
      </w:r>
      <w:r>
        <w:rPr>
          <w:rFonts w:ascii="Arial" w:hAnsi="Arial" w:cs="Arial"/>
          <w:bCs/>
          <w:sz w:val="22"/>
          <w:szCs w:val="22"/>
          <w:u w:val="single"/>
        </w:rPr>
        <w:t>4</w:t>
      </w:r>
      <w:r w:rsidRPr="00453A05">
        <w:rPr>
          <w:rFonts w:ascii="Arial" w:hAnsi="Arial" w:cs="Arial"/>
          <w:bCs/>
          <w:sz w:val="22"/>
          <w:szCs w:val="22"/>
          <w:u w:val="single"/>
        </w:rPr>
        <w:t>)</w:t>
      </w:r>
    </w:p>
    <w:p w:rsidR="00453A05" w:rsidRDefault="00453A05" w:rsidP="004C08EE">
      <w:pPr>
        <w:pStyle w:val="Textkrper2"/>
        <w:spacing w:line="240" w:lineRule="auto"/>
        <w:rPr>
          <w:rFonts w:ascii="Arial" w:hAnsi="Arial" w:cs="Arial"/>
          <w:bCs/>
          <w:sz w:val="22"/>
          <w:szCs w:val="22"/>
        </w:rPr>
      </w:pPr>
      <w:proofErr w:type="spellStart"/>
      <w:r>
        <w:rPr>
          <w:rFonts w:ascii="Arial" w:hAnsi="Arial" w:cs="Arial"/>
          <w:bCs/>
          <w:sz w:val="22"/>
          <w:szCs w:val="22"/>
        </w:rPr>
        <w:t>Gebindevielfalt</w:t>
      </w:r>
      <w:proofErr w:type="spellEnd"/>
      <w:r>
        <w:rPr>
          <w:rFonts w:ascii="Arial" w:hAnsi="Arial" w:cs="Arial"/>
          <w:bCs/>
          <w:sz w:val="22"/>
          <w:szCs w:val="22"/>
        </w:rPr>
        <w:t xml:space="preserve"> für Gastronomie &amp; Handel: Sowohl die Mehrwegflasche, als auch das Fassbiergeschäft haben in den letzten hundert Jahren immer wieder Innovationssprünge erlebt. Die unterschiedlichen Epochen dokumentiert die Ausstellung </w:t>
      </w:r>
      <w:r w:rsidR="004C08EE">
        <w:rPr>
          <w:rFonts w:ascii="Arial" w:hAnsi="Arial" w:cs="Arial"/>
          <w:bCs/>
          <w:sz w:val="22"/>
          <w:szCs w:val="22"/>
        </w:rPr>
        <w:t xml:space="preserve">„Frisch gezapft“ </w:t>
      </w:r>
      <w:r>
        <w:rPr>
          <w:rFonts w:ascii="Arial" w:hAnsi="Arial" w:cs="Arial"/>
          <w:bCs/>
          <w:sz w:val="22"/>
          <w:szCs w:val="22"/>
        </w:rPr>
        <w:t>im Sauerland-Museum.</w:t>
      </w:r>
    </w:p>
    <w:p w:rsidR="00453A05" w:rsidRDefault="00453A05" w:rsidP="004C08EE">
      <w:pPr>
        <w:pStyle w:val="Textkrper2"/>
        <w:spacing w:line="240" w:lineRule="auto"/>
        <w:rPr>
          <w:rFonts w:ascii="Arial" w:hAnsi="Arial" w:cs="Arial"/>
          <w:bCs/>
          <w:sz w:val="22"/>
          <w:szCs w:val="22"/>
        </w:rPr>
      </w:pPr>
    </w:p>
    <w:p w:rsidR="00453A05" w:rsidRPr="00453A05" w:rsidRDefault="00453A05" w:rsidP="004C08EE">
      <w:pPr>
        <w:pStyle w:val="Textkrper2"/>
        <w:spacing w:line="240" w:lineRule="auto"/>
        <w:rPr>
          <w:rFonts w:ascii="Arial" w:hAnsi="Arial" w:cs="Arial"/>
          <w:bCs/>
          <w:sz w:val="22"/>
          <w:szCs w:val="22"/>
          <w:u w:val="single"/>
        </w:rPr>
      </w:pPr>
      <w:r w:rsidRPr="00453A05">
        <w:rPr>
          <w:rFonts w:ascii="Arial" w:hAnsi="Arial" w:cs="Arial"/>
          <w:bCs/>
          <w:sz w:val="22"/>
          <w:szCs w:val="22"/>
          <w:u w:val="single"/>
        </w:rPr>
        <w:t xml:space="preserve">Ausstellung </w:t>
      </w:r>
      <w:proofErr w:type="spellStart"/>
      <w:r w:rsidRPr="00453A05">
        <w:rPr>
          <w:rFonts w:ascii="Arial" w:hAnsi="Arial" w:cs="Arial"/>
          <w:bCs/>
          <w:sz w:val="22"/>
          <w:szCs w:val="22"/>
          <w:u w:val="single"/>
        </w:rPr>
        <w:t>Frisch_Gezapft</w:t>
      </w:r>
      <w:proofErr w:type="spellEnd"/>
      <w:r w:rsidRPr="00453A05">
        <w:rPr>
          <w:rFonts w:ascii="Arial" w:hAnsi="Arial" w:cs="Arial"/>
          <w:bCs/>
          <w:sz w:val="22"/>
          <w:szCs w:val="22"/>
          <w:u w:val="single"/>
        </w:rPr>
        <w:t xml:space="preserve"> 2024 (</w:t>
      </w:r>
      <w:r>
        <w:rPr>
          <w:rFonts w:ascii="Arial" w:hAnsi="Arial" w:cs="Arial"/>
          <w:bCs/>
          <w:sz w:val="22"/>
          <w:szCs w:val="22"/>
          <w:u w:val="single"/>
        </w:rPr>
        <w:t>5</w:t>
      </w:r>
      <w:r w:rsidRPr="00453A05">
        <w:rPr>
          <w:rFonts w:ascii="Arial" w:hAnsi="Arial" w:cs="Arial"/>
          <w:bCs/>
          <w:sz w:val="22"/>
          <w:szCs w:val="22"/>
          <w:u w:val="single"/>
        </w:rPr>
        <w:t>)</w:t>
      </w:r>
    </w:p>
    <w:p w:rsidR="00453A05" w:rsidRDefault="00453A05" w:rsidP="004C08EE">
      <w:pPr>
        <w:pStyle w:val="Textkrper2"/>
        <w:spacing w:line="240" w:lineRule="auto"/>
        <w:rPr>
          <w:rFonts w:ascii="Arial" w:hAnsi="Arial" w:cs="Arial"/>
          <w:bCs/>
          <w:sz w:val="22"/>
          <w:szCs w:val="22"/>
        </w:rPr>
      </w:pPr>
      <w:r>
        <w:rPr>
          <w:rFonts w:ascii="Arial" w:hAnsi="Arial" w:cs="Arial"/>
          <w:bCs/>
          <w:sz w:val="22"/>
          <w:szCs w:val="22"/>
        </w:rPr>
        <w:t>Herzstück der Ausstellung ist der ehemalige Sudkessel der Brauerei C. &amp; A. V</w:t>
      </w:r>
      <w:r w:rsidR="004C08EE">
        <w:rPr>
          <w:rFonts w:ascii="Arial" w:hAnsi="Arial" w:cs="Arial"/>
          <w:bCs/>
          <w:sz w:val="22"/>
          <w:szCs w:val="22"/>
        </w:rPr>
        <w:t>eltins</w:t>
      </w:r>
      <w:r>
        <w:rPr>
          <w:rFonts w:ascii="Arial" w:hAnsi="Arial" w:cs="Arial"/>
          <w:bCs/>
          <w:sz w:val="22"/>
          <w:szCs w:val="22"/>
        </w:rPr>
        <w:t xml:space="preserve">, der in den Fünfzigerjahren in den Essener </w:t>
      </w:r>
      <w:proofErr w:type="spellStart"/>
      <w:r>
        <w:rPr>
          <w:rFonts w:ascii="Arial" w:hAnsi="Arial" w:cs="Arial"/>
          <w:bCs/>
          <w:sz w:val="22"/>
          <w:szCs w:val="22"/>
        </w:rPr>
        <w:t>Weigelwerken</w:t>
      </w:r>
      <w:proofErr w:type="spellEnd"/>
      <w:r>
        <w:rPr>
          <w:rFonts w:ascii="Arial" w:hAnsi="Arial" w:cs="Arial"/>
          <w:bCs/>
          <w:sz w:val="22"/>
          <w:szCs w:val="22"/>
        </w:rPr>
        <w:t xml:space="preserve"> entstanden ist. </w:t>
      </w:r>
    </w:p>
    <w:p w:rsidR="00453A05" w:rsidRDefault="00453A05" w:rsidP="004C08EE">
      <w:pPr>
        <w:pStyle w:val="Textkrper2"/>
        <w:spacing w:line="240" w:lineRule="auto"/>
        <w:rPr>
          <w:rFonts w:ascii="Arial" w:hAnsi="Arial" w:cs="Arial"/>
          <w:bCs/>
          <w:sz w:val="22"/>
          <w:szCs w:val="22"/>
        </w:rPr>
      </w:pPr>
    </w:p>
    <w:p w:rsidR="00453A05" w:rsidRPr="00453A05" w:rsidRDefault="00453A05" w:rsidP="004C08EE">
      <w:pPr>
        <w:pStyle w:val="Textkrper2"/>
        <w:spacing w:line="240" w:lineRule="auto"/>
        <w:rPr>
          <w:rFonts w:ascii="Arial" w:hAnsi="Arial" w:cs="Arial"/>
          <w:bCs/>
          <w:sz w:val="22"/>
          <w:szCs w:val="22"/>
          <w:u w:val="single"/>
        </w:rPr>
      </w:pPr>
      <w:r w:rsidRPr="00453A05">
        <w:rPr>
          <w:rFonts w:ascii="Arial" w:hAnsi="Arial" w:cs="Arial"/>
          <w:bCs/>
          <w:sz w:val="22"/>
          <w:szCs w:val="22"/>
          <w:u w:val="single"/>
        </w:rPr>
        <w:t xml:space="preserve">Ausstellung </w:t>
      </w:r>
      <w:proofErr w:type="spellStart"/>
      <w:r w:rsidRPr="00453A05">
        <w:rPr>
          <w:rFonts w:ascii="Arial" w:hAnsi="Arial" w:cs="Arial"/>
          <w:bCs/>
          <w:sz w:val="22"/>
          <w:szCs w:val="22"/>
          <w:u w:val="single"/>
        </w:rPr>
        <w:t>Frisch_Gezapft</w:t>
      </w:r>
      <w:proofErr w:type="spellEnd"/>
      <w:r w:rsidRPr="00453A05">
        <w:rPr>
          <w:rFonts w:ascii="Arial" w:hAnsi="Arial" w:cs="Arial"/>
          <w:bCs/>
          <w:sz w:val="22"/>
          <w:szCs w:val="22"/>
          <w:u w:val="single"/>
        </w:rPr>
        <w:t xml:space="preserve"> 2024 (</w:t>
      </w:r>
      <w:r>
        <w:rPr>
          <w:rFonts w:ascii="Arial" w:hAnsi="Arial" w:cs="Arial"/>
          <w:bCs/>
          <w:sz w:val="22"/>
          <w:szCs w:val="22"/>
          <w:u w:val="single"/>
        </w:rPr>
        <w:t>6</w:t>
      </w:r>
      <w:r w:rsidRPr="00453A05">
        <w:rPr>
          <w:rFonts w:ascii="Arial" w:hAnsi="Arial" w:cs="Arial"/>
          <w:bCs/>
          <w:sz w:val="22"/>
          <w:szCs w:val="22"/>
          <w:u w:val="single"/>
        </w:rPr>
        <w:t>)</w:t>
      </w:r>
    </w:p>
    <w:p w:rsidR="00453A05" w:rsidRDefault="00453A05" w:rsidP="004C08EE">
      <w:pPr>
        <w:pStyle w:val="Textkrper2"/>
        <w:spacing w:line="240" w:lineRule="auto"/>
        <w:rPr>
          <w:rFonts w:ascii="Arial" w:hAnsi="Arial" w:cs="Arial"/>
          <w:bCs/>
          <w:sz w:val="22"/>
          <w:szCs w:val="22"/>
        </w:rPr>
      </w:pPr>
      <w:r>
        <w:rPr>
          <w:rFonts w:ascii="Arial" w:hAnsi="Arial" w:cs="Arial"/>
          <w:bCs/>
          <w:sz w:val="22"/>
          <w:szCs w:val="22"/>
        </w:rPr>
        <w:t xml:space="preserve">Die Rohstoffe des Reinheitsgebotes mit allen Sinnen erfahren: Wasser, Malz, Hopfen und Hefe wurden authentisch sichtbar und erlebbar aufbereitet. </w:t>
      </w:r>
    </w:p>
    <w:p w:rsidR="00453A05" w:rsidRDefault="00453A05" w:rsidP="00453A05">
      <w:pPr>
        <w:pStyle w:val="Textkrper2"/>
        <w:rPr>
          <w:rFonts w:ascii="Arial" w:hAnsi="Arial" w:cs="Arial"/>
          <w:bCs/>
          <w:sz w:val="22"/>
          <w:szCs w:val="22"/>
        </w:rPr>
      </w:pPr>
    </w:p>
    <w:p w:rsidR="00453A05" w:rsidRDefault="00453A05" w:rsidP="00453A05">
      <w:pPr>
        <w:pStyle w:val="Textkrper2"/>
        <w:rPr>
          <w:rFonts w:ascii="Arial" w:hAnsi="Arial" w:cs="Arial"/>
          <w:bCs/>
          <w:sz w:val="22"/>
          <w:szCs w:val="22"/>
        </w:rPr>
      </w:pPr>
    </w:p>
    <w:p w:rsidR="0049504C" w:rsidRPr="00376419" w:rsidRDefault="0049504C" w:rsidP="0049504C">
      <w:pPr>
        <w:pStyle w:val="Textkrper"/>
        <w:spacing w:line="240" w:lineRule="auto"/>
        <w:rPr>
          <w:rFonts w:ascii="Arial" w:hAnsi="Arial" w:cs="Arial"/>
          <w:b/>
          <w:sz w:val="20"/>
        </w:rPr>
      </w:pPr>
      <w:r w:rsidRPr="00376419">
        <w:rPr>
          <w:rFonts w:ascii="Arial" w:hAnsi="Arial" w:cs="Arial"/>
          <w:b/>
          <w:sz w:val="20"/>
        </w:rPr>
        <w:t>Ansprechpartner</w:t>
      </w:r>
    </w:p>
    <w:p w:rsidR="0049504C" w:rsidRPr="00376419" w:rsidRDefault="0049504C" w:rsidP="0049504C">
      <w:pPr>
        <w:pStyle w:val="Textkrper"/>
        <w:spacing w:line="240" w:lineRule="auto"/>
        <w:rPr>
          <w:rFonts w:ascii="Arial" w:hAnsi="Arial" w:cs="Arial"/>
          <w:sz w:val="20"/>
        </w:rPr>
      </w:pPr>
      <w:r w:rsidRPr="00376419">
        <w:rPr>
          <w:rFonts w:ascii="Arial" w:hAnsi="Arial" w:cs="Arial"/>
          <w:sz w:val="20"/>
        </w:rPr>
        <w:t>Ulrich Biene, Telefon: 02934 – 959 325, ulrich.biene@veltins.de</w:t>
      </w:r>
    </w:p>
    <w:p w:rsidR="0049504C" w:rsidRPr="00376419" w:rsidRDefault="0049504C" w:rsidP="0049504C">
      <w:pPr>
        <w:pStyle w:val="Textkrper"/>
        <w:spacing w:line="240" w:lineRule="auto"/>
        <w:rPr>
          <w:rFonts w:ascii="Arial" w:hAnsi="Arial" w:cs="Arial"/>
          <w:sz w:val="20"/>
        </w:rPr>
      </w:pPr>
      <w:r w:rsidRPr="00376419">
        <w:rPr>
          <w:rFonts w:ascii="Arial" w:hAnsi="Arial" w:cs="Arial"/>
          <w:sz w:val="20"/>
        </w:rPr>
        <w:t xml:space="preserve">Weitere Informationen der Brauerei C. &amp; A. VELTINS im Internet verfügbar: www.bierpresse.de, www.veltins.de, www.vplus.de </w:t>
      </w:r>
    </w:p>
    <w:p w:rsidR="0049504C" w:rsidRPr="000108B0" w:rsidRDefault="0049504C" w:rsidP="00B10C99">
      <w:pPr>
        <w:pStyle w:val="Textkrper2"/>
        <w:rPr>
          <w:rFonts w:ascii="Arial" w:hAnsi="Arial" w:cs="Arial"/>
          <w:bCs/>
          <w:sz w:val="22"/>
          <w:szCs w:val="22"/>
        </w:rPr>
      </w:pPr>
    </w:p>
    <w:sectPr w:rsidR="0049504C" w:rsidRPr="000108B0" w:rsidSect="00D45319">
      <w:headerReference w:type="default" r:id="rId7"/>
      <w:pgSz w:w="11906" w:h="16838" w:code="9"/>
      <w:pgMar w:top="2552" w:right="2268" w:bottom="851" w:left="2268" w:header="539"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CAA" w:rsidRDefault="00436CAA" w:rsidP="006F31A8">
      <w:r>
        <w:separator/>
      </w:r>
    </w:p>
  </w:endnote>
  <w:endnote w:type="continuationSeparator" w:id="0">
    <w:p w:rsidR="00436CAA" w:rsidRDefault="00436CAA" w:rsidP="006F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CAA" w:rsidRDefault="00436CAA" w:rsidP="006F31A8">
      <w:r>
        <w:separator/>
      </w:r>
    </w:p>
  </w:footnote>
  <w:footnote w:type="continuationSeparator" w:id="0">
    <w:p w:rsidR="00436CAA" w:rsidRDefault="00436CAA" w:rsidP="006F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100" w:rsidRDefault="00433D19" w:rsidP="00040466">
    <w:pPr>
      <w:pStyle w:val="Kopfzeile"/>
      <w:jc w:val="center"/>
    </w:pPr>
    <w:r w:rsidRPr="00EF582D">
      <w:rPr>
        <w:noProof/>
      </w:rPr>
      <w:drawing>
        <wp:inline distT="0" distB="0" distL="0" distR="0" wp14:anchorId="06CCB077" wp14:editId="759A7961">
          <wp:extent cx="975732" cy="656822"/>
          <wp:effectExtent l="19050" t="0" r="0" b="0"/>
          <wp:docPr id="1" name="Grafik 0" descr="1_3336_Veltins_Logo_2013_4c_quadra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3336_Veltins_Logo_2013_4c_quadrat_jpg.jpg"/>
                  <pic:cNvPicPr/>
                </pic:nvPicPr>
                <pic:blipFill>
                  <a:blip r:embed="rId1"/>
                  <a:stretch>
                    <a:fillRect/>
                  </a:stretch>
                </pic:blipFill>
                <pic:spPr>
                  <a:xfrm>
                    <a:off x="0" y="0"/>
                    <a:ext cx="973785" cy="6555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20E"/>
    <w:multiLevelType w:val="hybridMultilevel"/>
    <w:tmpl w:val="EFD8B3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CC31A0"/>
    <w:multiLevelType w:val="hybridMultilevel"/>
    <w:tmpl w:val="D78EFA3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CAA"/>
    <w:rsid w:val="000108B0"/>
    <w:rsid w:val="0003073E"/>
    <w:rsid w:val="00031B90"/>
    <w:rsid w:val="00040466"/>
    <w:rsid w:val="00054040"/>
    <w:rsid w:val="00071DB9"/>
    <w:rsid w:val="000B236C"/>
    <w:rsid w:val="001256A8"/>
    <w:rsid w:val="00125B99"/>
    <w:rsid w:val="00154318"/>
    <w:rsid w:val="001C247F"/>
    <w:rsid w:val="001D53B6"/>
    <w:rsid w:val="0020245A"/>
    <w:rsid w:val="00224B14"/>
    <w:rsid w:val="00227B8A"/>
    <w:rsid w:val="00293FB2"/>
    <w:rsid w:val="003144CA"/>
    <w:rsid w:val="00324077"/>
    <w:rsid w:val="00333C2A"/>
    <w:rsid w:val="003370AA"/>
    <w:rsid w:val="00344109"/>
    <w:rsid w:val="00347FBD"/>
    <w:rsid w:val="00361D9F"/>
    <w:rsid w:val="00376419"/>
    <w:rsid w:val="00381D17"/>
    <w:rsid w:val="003C0D7C"/>
    <w:rsid w:val="003D7127"/>
    <w:rsid w:val="003E4E50"/>
    <w:rsid w:val="003F3754"/>
    <w:rsid w:val="004271EA"/>
    <w:rsid w:val="00433D19"/>
    <w:rsid w:val="00435404"/>
    <w:rsid w:val="00436CAA"/>
    <w:rsid w:val="00453A05"/>
    <w:rsid w:val="004620B5"/>
    <w:rsid w:val="0049504C"/>
    <w:rsid w:val="004C0337"/>
    <w:rsid w:val="004C08EE"/>
    <w:rsid w:val="004C0FAE"/>
    <w:rsid w:val="004F13D3"/>
    <w:rsid w:val="004F4900"/>
    <w:rsid w:val="00523568"/>
    <w:rsid w:val="005256AC"/>
    <w:rsid w:val="005457E8"/>
    <w:rsid w:val="00550BDD"/>
    <w:rsid w:val="005A3498"/>
    <w:rsid w:val="00605414"/>
    <w:rsid w:val="00650B72"/>
    <w:rsid w:val="00655624"/>
    <w:rsid w:val="00695016"/>
    <w:rsid w:val="006A430E"/>
    <w:rsid w:val="006B03E7"/>
    <w:rsid w:val="006E1D5A"/>
    <w:rsid w:val="006F31A8"/>
    <w:rsid w:val="00712824"/>
    <w:rsid w:val="0076360C"/>
    <w:rsid w:val="00767F94"/>
    <w:rsid w:val="007D0100"/>
    <w:rsid w:val="007E31BD"/>
    <w:rsid w:val="008024DE"/>
    <w:rsid w:val="00806089"/>
    <w:rsid w:val="00816797"/>
    <w:rsid w:val="00856EA4"/>
    <w:rsid w:val="00862A10"/>
    <w:rsid w:val="008702C5"/>
    <w:rsid w:val="00891EED"/>
    <w:rsid w:val="008D3467"/>
    <w:rsid w:val="008E20B0"/>
    <w:rsid w:val="008E608F"/>
    <w:rsid w:val="00932B40"/>
    <w:rsid w:val="00953F0B"/>
    <w:rsid w:val="00984564"/>
    <w:rsid w:val="009912A7"/>
    <w:rsid w:val="009E3818"/>
    <w:rsid w:val="00A0280D"/>
    <w:rsid w:val="00A40F03"/>
    <w:rsid w:val="00A66447"/>
    <w:rsid w:val="00A70654"/>
    <w:rsid w:val="00A82CAC"/>
    <w:rsid w:val="00AC1A9C"/>
    <w:rsid w:val="00AD1DD9"/>
    <w:rsid w:val="00AE54D8"/>
    <w:rsid w:val="00B03D1D"/>
    <w:rsid w:val="00B10C99"/>
    <w:rsid w:val="00B2422C"/>
    <w:rsid w:val="00B3210F"/>
    <w:rsid w:val="00B52051"/>
    <w:rsid w:val="00B66AD2"/>
    <w:rsid w:val="00BC7E6E"/>
    <w:rsid w:val="00BF5539"/>
    <w:rsid w:val="00BF71E6"/>
    <w:rsid w:val="00C10DAD"/>
    <w:rsid w:val="00C40FB5"/>
    <w:rsid w:val="00C73D6A"/>
    <w:rsid w:val="00C96FD4"/>
    <w:rsid w:val="00CB202D"/>
    <w:rsid w:val="00CC0053"/>
    <w:rsid w:val="00CC2ACD"/>
    <w:rsid w:val="00CE2F47"/>
    <w:rsid w:val="00CE7970"/>
    <w:rsid w:val="00D02CE8"/>
    <w:rsid w:val="00D16DD8"/>
    <w:rsid w:val="00D45319"/>
    <w:rsid w:val="00D573D5"/>
    <w:rsid w:val="00D92757"/>
    <w:rsid w:val="00DA6BC6"/>
    <w:rsid w:val="00DC420C"/>
    <w:rsid w:val="00DD78E8"/>
    <w:rsid w:val="00DF0B01"/>
    <w:rsid w:val="00E72530"/>
    <w:rsid w:val="00EF582D"/>
    <w:rsid w:val="00F6702B"/>
    <w:rsid w:val="00FC4B87"/>
    <w:rsid w:val="00FD61A4"/>
    <w:rsid w:val="00FF11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C893C"/>
  <w15:docId w15:val="{BBB6138D-22B7-4688-8990-076A6A1C1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C0FAE"/>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4C0FAE"/>
    <w:pPr>
      <w:keepNext/>
      <w:outlineLvl w:val="0"/>
    </w:pPr>
    <w:rPr>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C0FAE"/>
    <w:rPr>
      <w:rFonts w:ascii="Times New Roman" w:eastAsia="Times New Roman" w:hAnsi="Times New Roman" w:cs="Times New Roman"/>
      <w:b/>
      <w:bCs/>
      <w:sz w:val="28"/>
      <w:szCs w:val="24"/>
      <w:lang w:eastAsia="de-DE"/>
    </w:rPr>
  </w:style>
  <w:style w:type="paragraph" w:styleId="Textkrper">
    <w:name w:val="Body Text"/>
    <w:basedOn w:val="Standard"/>
    <w:link w:val="TextkrperZchn"/>
    <w:rsid w:val="004C0FAE"/>
    <w:pPr>
      <w:spacing w:line="360" w:lineRule="auto"/>
    </w:pPr>
    <w:rPr>
      <w:szCs w:val="20"/>
    </w:rPr>
  </w:style>
  <w:style w:type="character" w:customStyle="1" w:styleId="TextkrperZchn">
    <w:name w:val="Textkörper Zchn"/>
    <w:basedOn w:val="Absatz-Standardschriftart"/>
    <w:link w:val="Textkrper"/>
    <w:rsid w:val="004C0FAE"/>
    <w:rPr>
      <w:rFonts w:ascii="Times New Roman" w:eastAsia="Times New Roman" w:hAnsi="Times New Roman" w:cs="Times New Roman"/>
      <w:sz w:val="24"/>
      <w:szCs w:val="20"/>
      <w:lang w:eastAsia="de-DE"/>
    </w:rPr>
  </w:style>
  <w:style w:type="paragraph" w:styleId="Textkrper2">
    <w:name w:val="Body Text 2"/>
    <w:basedOn w:val="Standard"/>
    <w:link w:val="Textkrper2Zchn"/>
    <w:rsid w:val="004C0FAE"/>
    <w:pPr>
      <w:spacing w:line="360" w:lineRule="auto"/>
      <w:jc w:val="both"/>
    </w:pPr>
    <w:rPr>
      <w:szCs w:val="20"/>
    </w:rPr>
  </w:style>
  <w:style w:type="character" w:customStyle="1" w:styleId="Textkrper2Zchn">
    <w:name w:val="Textkörper 2 Zchn"/>
    <w:basedOn w:val="Absatz-Standardschriftart"/>
    <w:link w:val="Textkrper2"/>
    <w:rsid w:val="004C0FAE"/>
    <w:rPr>
      <w:rFonts w:ascii="Times New Roman" w:eastAsia="Times New Roman" w:hAnsi="Times New Roman" w:cs="Times New Roman"/>
      <w:sz w:val="24"/>
      <w:szCs w:val="20"/>
      <w:lang w:eastAsia="de-DE"/>
    </w:rPr>
  </w:style>
  <w:style w:type="paragraph" w:styleId="Kopfzeile">
    <w:name w:val="header"/>
    <w:basedOn w:val="Standard"/>
    <w:link w:val="KopfzeileZchn"/>
    <w:rsid w:val="004C0FAE"/>
    <w:pPr>
      <w:tabs>
        <w:tab w:val="center" w:pos="4536"/>
        <w:tab w:val="right" w:pos="9072"/>
      </w:tabs>
    </w:pPr>
  </w:style>
  <w:style w:type="character" w:customStyle="1" w:styleId="KopfzeileZchn">
    <w:name w:val="Kopfzeile Zchn"/>
    <w:basedOn w:val="Absatz-Standardschriftart"/>
    <w:link w:val="Kopfzeile"/>
    <w:rsid w:val="004C0FAE"/>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6F31A8"/>
    <w:pPr>
      <w:tabs>
        <w:tab w:val="center" w:pos="4536"/>
        <w:tab w:val="right" w:pos="9072"/>
      </w:tabs>
    </w:pPr>
  </w:style>
  <w:style w:type="character" w:customStyle="1" w:styleId="FuzeileZchn">
    <w:name w:val="Fußzeile Zchn"/>
    <w:basedOn w:val="Absatz-Standardschriftart"/>
    <w:link w:val="Fuzeile"/>
    <w:uiPriority w:val="99"/>
    <w:rsid w:val="006F31A8"/>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EF582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F582D"/>
    <w:rPr>
      <w:rFonts w:ascii="Tahoma" w:eastAsia="Times New Roman" w:hAnsi="Tahoma" w:cs="Tahoma"/>
      <w:sz w:val="16"/>
      <w:szCs w:val="16"/>
      <w:lang w:eastAsia="de-DE"/>
    </w:rPr>
  </w:style>
  <w:style w:type="paragraph" w:styleId="Listenabsatz">
    <w:name w:val="List Paragraph"/>
    <w:basedOn w:val="Standard"/>
    <w:uiPriority w:val="34"/>
    <w:qFormat/>
    <w:rsid w:val="00453A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981</Words>
  <Characters>6181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Brauerei C. &amp; A. Veltins</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Klutel</dc:creator>
  <cp:lastModifiedBy>Stephanie Nolte</cp:lastModifiedBy>
  <cp:revision>7</cp:revision>
  <cp:lastPrinted>2022-05-05T11:01:00Z</cp:lastPrinted>
  <dcterms:created xsi:type="dcterms:W3CDTF">2024-06-04T08:44:00Z</dcterms:created>
  <dcterms:modified xsi:type="dcterms:W3CDTF">2024-06-05T09:37:00Z</dcterms:modified>
</cp:coreProperties>
</file>