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6651C1" w14:textId="58D8FE04" w:rsidR="00B21853" w:rsidRPr="00681DB1" w:rsidRDefault="00B21853" w:rsidP="00B21853">
      <w:pPr>
        <w:rPr>
          <w:rFonts w:ascii="Arial" w:hAnsi="Arial" w:cs="Arial"/>
          <w:b/>
          <w:bCs/>
          <w:sz w:val="40"/>
          <w:szCs w:val="40"/>
        </w:rPr>
      </w:pPr>
      <w:r>
        <w:rPr>
          <w:rFonts w:ascii="Arial" w:hAnsi="Arial" w:cs="Arial"/>
          <w:b/>
          <w:bCs/>
          <w:sz w:val="28"/>
          <w:szCs w:val="28"/>
        </w:rPr>
        <w:t>Neuer Cola-</w:t>
      </w:r>
      <w:r w:rsidRPr="00FB7437">
        <w:rPr>
          <w:rFonts w:ascii="Arial" w:hAnsi="Arial" w:cs="Arial"/>
          <w:b/>
          <w:bCs/>
          <w:sz w:val="28"/>
          <w:szCs w:val="28"/>
        </w:rPr>
        <w:t xml:space="preserve">Limo-Mix </w:t>
      </w:r>
      <w:r>
        <w:rPr>
          <w:rFonts w:ascii="Arial" w:hAnsi="Arial" w:cs="Arial"/>
          <w:b/>
          <w:bCs/>
          <w:sz w:val="28"/>
          <w:szCs w:val="28"/>
        </w:rPr>
        <w:t>mit mehr Fruchtsaft</w:t>
      </w:r>
      <w:r w:rsidRPr="00FB7437">
        <w:rPr>
          <w:rFonts w:ascii="Arial" w:hAnsi="Arial" w:cs="Arial"/>
          <w:b/>
          <w:bCs/>
        </w:rPr>
        <w:t xml:space="preserve"> </w:t>
      </w:r>
      <w:r w:rsidRPr="00FB7437">
        <w:rPr>
          <w:rFonts w:ascii="Arial" w:hAnsi="Arial" w:cs="Arial"/>
          <w:b/>
          <w:bCs/>
        </w:rPr>
        <w:br/>
      </w:r>
      <w:r w:rsidRPr="00FB7437">
        <w:rPr>
          <w:rFonts w:ascii="Arial" w:hAnsi="Arial" w:cs="Arial"/>
          <w:b/>
          <w:bCs/>
        </w:rPr>
        <w:br/>
      </w:r>
      <w:r w:rsidRPr="00A51328">
        <w:rPr>
          <w:rFonts w:ascii="Arial" w:hAnsi="Arial" w:cs="Arial"/>
          <w:b/>
          <w:bCs/>
          <w:sz w:val="44"/>
          <w:szCs w:val="44"/>
        </w:rPr>
        <w:t>V</w:t>
      </w:r>
      <w:r w:rsidR="00A51328" w:rsidRPr="00A51328">
        <w:rPr>
          <w:rFonts w:ascii="Arial" w:hAnsi="Arial" w:cs="Arial"/>
          <w:b/>
          <w:bCs/>
          <w:sz w:val="44"/>
          <w:szCs w:val="44"/>
        </w:rPr>
        <w:t>eltins</w:t>
      </w:r>
      <w:r w:rsidRPr="00A51328">
        <w:rPr>
          <w:rFonts w:ascii="Arial" w:hAnsi="Arial" w:cs="Arial"/>
          <w:b/>
          <w:bCs/>
          <w:sz w:val="44"/>
          <w:szCs w:val="44"/>
        </w:rPr>
        <w:t xml:space="preserve"> launcht Cola-Orange-Remix</w:t>
      </w:r>
      <w:r w:rsidRPr="00A51328">
        <w:rPr>
          <w:rFonts w:ascii="Arial" w:hAnsi="Arial" w:cs="Arial"/>
          <w:b/>
          <w:bCs/>
          <w:sz w:val="44"/>
          <w:szCs w:val="44"/>
        </w:rPr>
        <w:br/>
        <w:t>im nostalgischen Retro-Design</w:t>
      </w:r>
      <w:r w:rsidRPr="00A51328">
        <w:rPr>
          <w:rFonts w:ascii="Arial" w:hAnsi="Arial" w:cs="Arial"/>
          <w:b/>
          <w:bCs/>
          <w:sz w:val="48"/>
          <w:szCs w:val="48"/>
        </w:rPr>
        <w:t xml:space="preserve"> </w:t>
      </w:r>
    </w:p>
    <w:p w14:paraId="095B398D" w14:textId="77777777" w:rsidR="00B21853" w:rsidRPr="00737FBE" w:rsidRDefault="00B21853" w:rsidP="00B21853">
      <w:pPr>
        <w:rPr>
          <w:rFonts w:ascii="Arial" w:hAnsi="Arial" w:cs="Arial"/>
          <w:b/>
          <w:bCs/>
          <w:sz w:val="20"/>
          <w:szCs w:val="20"/>
        </w:rPr>
      </w:pPr>
    </w:p>
    <w:p w14:paraId="0BBB8103" w14:textId="37E56A95" w:rsidR="00B21853" w:rsidRPr="00A51328" w:rsidRDefault="00F51A07" w:rsidP="00B21853">
      <w:pPr>
        <w:pStyle w:val="Listenabsatz"/>
        <w:numPr>
          <w:ilvl w:val="0"/>
          <w:numId w:val="2"/>
        </w:numPr>
        <w:tabs>
          <w:tab w:val="left" w:pos="426"/>
        </w:tabs>
        <w:spacing w:after="0" w:line="240" w:lineRule="auto"/>
        <w:ind w:left="0" w:firstLine="0"/>
        <w:rPr>
          <w:rFonts w:ascii="Arial" w:hAnsi="Arial" w:cs="Arial"/>
          <w:b/>
          <w:bCs/>
          <w:sz w:val="26"/>
          <w:szCs w:val="26"/>
        </w:rPr>
      </w:pPr>
      <w:r>
        <w:rPr>
          <w:rFonts w:ascii="Arial" w:hAnsi="Arial" w:cs="Arial"/>
          <w:b/>
          <w:bCs/>
          <w:sz w:val="26"/>
          <w:szCs w:val="26"/>
        </w:rPr>
        <w:t>Emotionale Positionierung im Musikumfeld</w:t>
      </w:r>
    </w:p>
    <w:p w14:paraId="3350F8B4" w14:textId="527DB581" w:rsidR="00B21853" w:rsidRPr="00A51328" w:rsidRDefault="00B21853" w:rsidP="00B21853">
      <w:pPr>
        <w:pStyle w:val="Listenabsatz"/>
        <w:numPr>
          <w:ilvl w:val="0"/>
          <w:numId w:val="2"/>
        </w:numPr>
        <w:tabs>
          <w:tab w:val="left" w:pos="426"/>
        </w:tabs>
        <w:spacing w:after="0" w:line="240" w:lineRule="auto"/>
        <w:ind w:left="0" w:firstLine="0"/>
        <w:rPr>
          <w:rFonts w:ascii="Arial" w:hAnsi="Arial" w:cs="Arial"/>
          <w:b/>
          <w:bCs/>
          <w:sz w:val="26"/>
          <w:szCs w:val="26"/>
        </w:rPr>
      </w:pPr>
      <w:r w:rsidRPr="00A51328">
        <w:rPr>
          <w:rFonts w:ascii="Arial" w:hAnsi="Arial" w:cs="Arial"/>
          <w:b/>
          <w:bCs/>
          <w:sz w:val="26"/>
          <w:szCs w:val="26"/>
        </w:rPr>
        <w:t>Retro-Look greift den Nostalgie-Trend auf</w:t>
      </w:r>
    </w:p>
    <w:p w14:paraId="4461D61A" w14:textId="77777777" w:rsidR="00B21853" w:rsidRDefault="00B21853" w:rsidP="00B21853">
      <w:pPr>
        <w:rPr>
          <w:rFonts w:ascii="Arial" w:hAnsi="Arial" w:cs="Arial"/>
        </w:rPr>
      </w:pPr>
    </w:p>
    <w:p w14:paraId="785F6C92" w14:textId="77777777" w:rsidR="00B21853" w:rsidRPr="00A51328" w:rsidRDefault="00B21853" w:rsidP="00B21853">
      <w:pPr>
        <w:spacing w:line="360" w:lineRule="auto"/>
        <w:jc w:val="both"/>
        <w:rPr>
          <w:rFonts w:ascii="Arial" w:hAnsi="Arial" w:cs="Arial"/>
          <w:sz w:val="22"/>
          <w:szCs w:val="22"/>
        </w:rPr>
      </w:pPr>
      <w:r w:rsidRPr="00A51328">
        <w:rPr>
          <w:rFonts w:ascii="Arial" w:hAnsi="Arial" w:cs="Arial"/>
          <w:sz w:val="22"/>
          <w:szCs w:val="22"/>
        </w:rPr>
        <w:t xml:space="preserve">Die Brauerei C. &amp; A. Veltins untermauert ihre Innovationskraft im alkoholfreien Segment und stellt sich im boomenden Markt der Cola-Mix-Getränke neu auf: Unter dem Markennamen Remix präsentiert das Traditionsunternehmen eine Cola-Orangen-Limonade, die in Geschmack und Markenauftritt den Zeitgeist trifft. So wird die alkoholfreie Rezeptur des Cola-Limo-Klassikers durch deutlich mehr Fruchtsaft zu einem neuen, fruchtig-spritzigen Geschmackserlebnis. Mit dem Markenlaunch von Remix präsentiert Veltins jedoch weit mehr als nur ein neues Erfrischungsgetränk: Denn Remix greift mit seinem Retro-Design den Nostalgie-Trend auf und positioniert sich mit der Marke im attraktiven Musik-Umfeld. </w:t>
      </w:r>
    </w:p>
    <w:p w14:paraId="7FD52807" w14:textId="77777777" w:rsidR="00B21853" w:rsidRPr="00A51328" w:rsidRDefault="00B21853" w:rsidP="00B21853">
      <w:pPr>
        <w:spacing w:line="360" w:lineRule="auto"/>
        <w:jc w:val="both"/>
        <w:rPr>
          <w:rFonts w:ascii="Arial" w:hAnsi="Arial" w:cs="Arial"/>
          <w:sz w:val="22"/>
          <w:szCs w:val="22"/>
        </w:rPr>
      </w:pPr>
    </w:p>
    <w:p w14:paraId="2F6D92A6" w14:textId="77777777" w:rsidR="00B21853" w:rsidRPr="00A51328" w:rsidRDefault="00B21853" w:rsidP="00B21853">
      <w:pPr>
        <w:spacing w:line="360" w:lineRule="auto"/>
        <w:jc w:val="both"/>
        <w:rPr>
          <w:rFonts w:ascii="Arial" w:hAnsi="Arial" w:cs="Arial"/>
          <w:b/>
          <w:bCs/>
          <w:sz w:val="22"/>
          <w:szCs w:val="22"/>
        </w:rPr>
      </w:pPr>
      <w:r w:rsidRPr="00A51328">
        <w:rPr>
          <w:rFonts w:ascii="Arial" w:hAnsi="Arial" w:cs="Arial"/>
          <w:b/>
          <w:bCs/>
          <w:sz w:val="22"/>
          <w:szCs w:val="22"/>
        </w:rPr>
        <w:t>Segment als Wachstumstreiber im Handel</w:t>
      </w:r>
    </w:p>
    <w:p w14:paraId="199FB8C2" w14:textId="77777777" w:rsidR="00B21853" w:rsidRPr="00A51328" w:rsidRDefault="00B21853" w:rsidP="00B21853">
      <w:pPr>
        <w:spacing w:line="360" w:lineRule="auto"/>
        <w:jc w:val="both"/>
        <w:rPr>
          <w:rFonts w:ascii="Arial" w:hAnsi="Arial" w:cs="Arial"/>
          <w:b/>
          <w:bCs/>
          <w:sz w:val="22"/>
          <w:szCs w:val="22"/>
        </w:rPr>
      </w:pPr>
    </w:p>
    <w:p w14:paraId="1F7FA4C6" w14:textId="45CB0341" w:rsidR="00B21853" w:rsidRPr="00A51328" w:rsidRDefault="00B21853" w:rsidP="00B21853">
      <w:pPr>
        <w:spacing w:line="360" w:lineRule="auto"/>
        <w:jc w:val="both"/>
        <w:rPr>
          <w:rFonts w:ascii="Arial" w:hAnsi="Arial" w:cs="Arial"/>
          <w:sz w:val="22"/>
          <w:szCs w:val="22"/>
        </w:rPr>
      </w:pPr>
      <w:r w:rsidRPr="00A51328">
        <w:rPr>
          <w:rFonts w:ascii="Arial" w:hAnsi="Arial" w:cs="Arial"/>
          <w:sz w:val="22"/>
          <w:szCs w:val="22"/>
        </w:rPr>
        <w:t>Der Markt für Cola-Mix-Getränke – in der Branche zumeist als Limo-Mix-Kategorie bezeichnet – erlebt derzeit eine Renaissance. Über 7 Mio. hl werden jährlich deutschlandweit und mit steigender Tendenz abgesetzt. Während klassische Limonaden stagnieren, verzeichnen Cola-Orange-</w:t>
      </w:r>
      <w:r w:rsidRPr="00A51328">
        <w:rPr>
          <w:rFonts w:ascii="Arial" w:hAnsi="Arial" w:cs="Arial"/>
          <w:color w:val="000000" w:themeColor="text1"/>
          <w:sz w:val="22"/>
          <w:szCs w:val="22"/>
        </w:rPr>
        <w:t xml:space="preserve">Mischungen </w:t>
      </w:r>
      <w:r w:rsidR="008476BA">
        <w:rPr>
          <w:rFonts w:ascii="Arial" w:hAnsi="Arial" w:cs="Arial"/>
          <w:color w:val="000000" w:themeColor="text1"/>
          <w:sz w:val="22"/>
          <w:szCs w:val="22"/>
        </w:rPr>
        <w:t xml:space="preserve">ein deutliches </w:t>
      </w:r>
      <w:r w:rsidRPr="00A51328">
        <w:rPr>
          <w:rFonts w:ascii="Arial" w:hAnsi="Arial" w:cs="Arial"/>
          <w:color w:val="000000" w:themeColor="text1"/>
          <w:sz w:val="22"/>
          <w:szCs w:val="22"/>
        </w:rPr>
        <w:t xml:space="preserve">Wachstum und haben </w:t>
      </w:r>
      <w:r w:rsidRPr="00A51328">
        <w:rPr>
          <w:rFonts w:ascii="Arial" w:hAnsi="Arial" w:cs="Arial"/>
          <w:sz w:val="22"/>
          <w:szCs w:val="22"/>
        </w:rPr>
        <w:t>sich zu einer tragenden Säule in der Warengruppe der alkoholfreien Getränke (</w:t>
      </w:r>
      <w:proofErr w:type="spellStart"/>
      <w:r w:rsidRPr="00A51328">
        <w:rPr>
          <w:rFonts w:ascii="Arial" w:hAnsi="Arial" w:cs="Arial"/>
          <w:sz w:val="22"/>
          <w:szCs w:val="22"/>
        </w:rPr>
        <w:t>AfG</w:t>
      </w:r>
      <w:proofErr w:type="spellEnd"/>
      <w:r w:rsidRPr="00A51328">
        <w:rPr>
          <w:rFonts w:ascii="Arial" w:hAnsi="Arial" w:cs="Arial"/>
          <w:sz w:val="22"/>
          <w:szCs w:val="22"/>
        </w:rPr>
        <w:t xml:space="preserve">) entwickelt. „Mit Remix besetzt Veltins dieses relevante Marktsegment und hat ein Premium-Produkt geschaffen, das sich durch seinen fruchtigeren Geschmack und die </w:t>
      </w:r>
      <w:r w:rsidR="00817283">
        <w:rPr>
          <w:rFonts w:ascii="Arial" w:hAnsi="Arial" w:cs="Arial"/>
          <w:sz w:val="22"/>
          <w:szCs w:val="22"/>
        </w:rPr>
        <w:t xml:space="preserve">sympathische </w:t>
      </w:r>
      <w:r w:rsidRPr="00A51328">
        <w:rPr>
          <w:rFonts w:ascii="Arial" w:hAnsi="Arial" w:cs="Arial"/>
          <w:sz w:val="22"/>
          <w:szCs w:val="22"/>
        </w:rPr>
        <w:t>Musik-Positionierung differenziert“, sagt Marketingdirektor Stefan Wiesmann.</w:t>
      </w:r>
    </w:p>
    <w:p w14:paraId="7EE0FF8A" w14:textId="77777777" w:rsidR="00B21853" w:rsidRPr="00A51328" w:rsidRDefault="00B21853" w:rsidP="00B21853">
      <w:pPr>
        <w:spacing w:line="360" w:lineRule="auto"/>
        <w:jc w:val="both"/>
        <w:rPr>
          <w:rFonts w:ascii="Arial" w:hAnsi="Arial" w:cs="Arial"/>
          <w:sz w:val="22"/>
          <w:szCs w:val="22"/>
        </w:rPr>
      </w:pPr>
    </w:p>
    <w:p w14:paraId="58101ABD" w14:textId="77777777" w:rsidR="001C0609" w:rsidRDefault="001C0609" w:rsidP="00B21853">
      <w:pPr>
        <w:spacing w:line="360" w:lineRule="auto"/>
        <w:jc w:val="both"/>
        <w:rPr>
          <w:rFonts w:ascii="Arial" w:hAnsi="Arial" w:cs="Arial"/>
          <w:b/>
          <w:bCs/>
          <w:sz w:val="22"/>
          <w:szCs w:val="22"/>
        </w:rPr>
      </w:pPr>
    </w:p>
    <w:p w14:paraId="04E075C0" w14:textId="77777777" w:rsidR="001C0609" w:rsidRDefault="001C0609" w:rsidP="00B21853">
      <w:pPr>
        <w:spacing w:line="360" w:lineRule="auto"/>
        <w:jc w:val="both"/>
        <w:rPr>
          <w:rFonts w:ascii="Arial" w:hAnsi="Arial" w:cs="Arial"/>
          <w:b/>
          <w:bCs/>
          <w:sz w:val="22"/>
          <w:szCs w:val="22"/>
        </w:rPr>
      </w:pPr>
    </w:p>
    <w:p w14:paraId="78B8FDB8" w14:textId="77777777" w:rsidR="001C0609" w:rsidRDefault="001C0609" w:rsidP="00B21853">
      <w:pPr>
        <w:spacing w:line="360" w:lineRule="auto"/>
        <w:jc w:val="both"/>
        <w:rPr>
          <w:rFonts w:ascii="Arial" w:hAnsi="Arial" w:cs="Arial"/>
          <w:b/>
          <w:bCs/>
          <w:sz w:val="22"/>
          <w:szCs w:val="22"/>
        </w:rPr>
      </w:pPr>
    </w:p>
    <w:p w14:paraId="3616B2D1" w14:textId="32120790" w:rsidR="00B21853" w:rsidRPr="00A51328" w:rsidRDefault="00B21853" w:rsidP="00B21853">
      <w:pPr>
        <w:spacing w:line="360" w:lineRule="auto"/>
        <w:jc w:val="both"/>
        <w:rPr>
          <w:rFonts w:ascii="Arial" w:hAnsi="Arial" w:cs="Arial"/>
          <w:b/>
          <w:bCs/>
          <w:sz w:val="22"/>
          <w:szCs w:val="22"/>
        </w:rPr>
      </w:pPr>
      <w:r w:rsidRPr="00A51328">
        <w:rPr>
          <w:rFonts w:ascii="Arial" w:hAnsi="Arial" w:cs="Arial"/>
          <w:b/>
          <w:bCs/>
          <w:sz w:val="22"/>
          <w:szCs w:val="22"/>
        </w:rPr>
        <w:lastRenderedPageBreak/>
        <w:t>Remix greift beliebten Nostalgie-Trend auf</w:t>
      </w:r>
    </w:p>
    <w:p w14:paraId="1FD6D94A" w14:textId="77777777" w:rsidR="00B21853" w:rsidRPr="00A51328" w:rsidRDefault="00B21853" w:rsidP="00B21853">
      <w:pPr>
        <w:spacing w:line="360" w:lineRule="auto"/>
        <w:jc w:val="both"/>
        <w:rPr>
          <w:rFonts w:ascii="Arial" w:hAnsi="Arial" w:cs="Arial"/>
          <w:b/>
          <w:bCs/>
          <w:sz w:val="22"/>
          <w:szCs w:val="22"/>
        </w:rPr>
      </w:pPr>
    </w:p>
    <w:p w14:paraId="4FCBB457" w14:textId="020021D2" w:rsidR="00DE0DAB" w:rsidRPr="00A51328" w:rsidRDefault="00B21853" w:rsidP="00B21853">
      <w:pPr>
        <w:pStyle w:val="Textkrper2"/>
        <w:rPr>
          <w:rFonts w:ascii="Arial" w:hAnsi="Arial" w:cs="Arial"/>
          <w:sz w:val="22"/>
          <w:szCs w:val="18"/>
        </w:rPr>
      </w:pPr>
      <w:r w:rsidRPr="00A51328">
        <w:rPr>
          <w:rFonts w:ascii="Arial" w:hAnsi="Arial" w:cs="Arial"/>
          <w:sz w:val="22"/>
          <w:szCs w:val="18"/>
        </w:rPr>
        <w:t>In einer schnelllebigen, digitalen Welt wächst die Sehnsucht nach Nostalgie und analogen Dingen – daran knüpft die Marke Remix nahtlos an. „So erf</w:t>
      </w:r>
      <w:r w:rsidR="005E5395">
        <w:rPr>
          <w:rFonts w:ascii="Arial" w:hAnsi="Arial" w:cs="Arial"/>
          <w:sz w:val="22"/>
          <w:szCs w:val="18"/>
        </w:rPr>
        <w:t>ahren</w:t>
      </w:r>
      <w:r w:rsidRPr="00A51328">
        <w:rPr>
          <w:rFonts w:ascii="Arial" w:hAnsi="Arial" w:cs="Arial"/>
          <w:sz w:val="22"/>
          <w:szCs w:val="18"/>
        </w:rPr>
        <w:t xml:space="preserve"> gerade die Schallplatte und die Musik der 80er- und 90er-Jahre ein Comeback“, erklärt Stefan Wiesmann. Remix setzt im Markenauftritt auf diesen anhaltenden Nostalgie-Trend und spielt in seiner Markenkommunikation mit dem generationsübergreifenden Thema Musik. Vorgestellt wird das Produkt in der </w:t>
      </w:r>
      <w:proofErr w:type="spellStart"/>
      <w:r w:rsidRPr="00A51328">
        <w:rPr>
          <w:rFonts w:ascii="Arial" w:hAnsi="Arial" w:cs="Arial"/>
          <w:sz w:val="22"/>
          <w:szCs w:val="18"/>
        </w:rPr>
        <w:t>conveniencefreundlichen</w:t>
      </w:r>
      <w:proofErr w:type="spellEnd"/>
      <w:r w:rsidRPr="00A51328">
        <w:rPr>
          <w:rFonts w:ascii="Arial" w:hAnsi="Arial" w:cs="Arial"/>
          <w:sz w:val="22"/>
          <w:szCs w:val="18"/>
        </w:rPr>
        <w:t xml:space="preserve"> 0,33-l-Dose. Die Marke Remix erlebt ihre nationale Handelspremiere im April </w:t>
      </w:r>
      <w:r w:rsidR="005E5395">
        <w:rPr>
          <w:rFonts w:ascii="Arial" w:hAnsi="Arial" w:cs="Arial"/>
          <w:sz w:val="22"/>
          <w:szCs w:val="18"/>
        </w:rPr>
        <w:t>mit</w:t>
      </w:r>
      <w:r w:rsidRPr="00A51328">
        <w:rPr>
          <w:rFonts w:ascii="Arial" w:hAnsi="Arial" w:cs="Arial"/>
          <w:sz w:val="22"/>
          <w:szCs w:val="18"/>
        </w:rPr>
        <w:t xml:space="preserve"> zahlreichen impulsstarken Aufbauten. Flankiert werden die </w:t>
      </w:r>
      <w:proofErr w:type="spellStart"/>
      <w:r w:rsidRPr="00A51328">
        <w:rPr>
          <w:rFonts w:ascii="Arial" w:hAnsi="Arial" w:cs="Arial"/>
          <w:sz w:val="22"/>
          <w:szCs w:val="18"/>
        </w:rPr>
        <w:t>PoS</w:t>
      </w:r>
      <w:proofErr w:type="spellEnd"/>
      <w:r w:rsidRPr="00A51328">
        <w:rPr>
          <w:rFonts w:ascii="Arial" w:hAnsi="Arial" w:cs="Arial"/>
          <w:sz w:val="22"/>
          <w:szCs w:val="18"/>
        </w:rPr>
        <w:t xml:space="preserve">-Aktivitäten mit klassischer Kommunikation und diversen </w:t>
      </w:r>
      <w:proofErr w:type="spellStart"/>
      <w:r w:rsidRPr="00A51328">
        <w:rPr>
          <w:rFonts w:ascii="Arial" w:hAnsi="Arial" w:cs="Arial"/>
          <w:sz w:val="22"/>
          <w:szCs w:val="18"/>
        </w:rPr>
        <w:t>Social</w:t>
      </w:r>
      <w:proofErr w:type="spellEnd"/>
      <w:r w:rsidRPr="00A51328">
        <w:rPr>
          <w:rFonts w:ascii="Arial" w:hAnsi="Arial" w:cs="Arial"/>
          <w:sz w:val="22"/>
          <w:szCs w:val="18"/>
        </w:rPr>
        <w:t>-Media-Maßnahmen.</w:t>
      </w:r>
    </w:p>
    <w:p w14:paraId="54D24F63" w14:textId="77777777" w:rsidR="00DE0DAB" w:rsidRDefault="00DE0DAB" w:rsidP="00DE0DAB">
      <w:pPr>
        <w:pStyle w:val="Textkrper2"/>
        <w:rPr>
          <w:rFonts w:ascii="Arial" w:hAnsi="Arial" w:cs="Arial"/>
          <w:sz w:val="20"/>
        </w:rPr>
      </w:pPr>
    </w:p>
    <w:p w14:paraId="6CDF4921" w14:textId="77777777" w:rsidR="00A51328" w:rsidRDefault="00A51328" w:rsidP="00DE0DAB">
      <w:pPr>
        <w:pStyle w:val="Textkrper2"/>
        <w:rPr>
          <w:rFonts w:ascii="Arial" w:hAnsi="Arial" w:cs="Arial"/>
          <w:sz w:val="20"/>
        </w:rPr>
      </w:pPr>
    </w:p>
    <w:p w14:paraId="65F9A1B3" w14:textId="77777777" w:rsidR="00A51328" w:rsidRPr="00376419" w:rsidRDefault="00A51328" w:rsidP="00DE0DAB">
      <w:pPr>
        <w:pStyle w:val="Textkrper2"/>
        <w:rPr>
          <w:rFonts w:ascii="Arial" w:hAnsi="Arial" w:cs="Arial"/>
          <w:sz w:val="20"/>
        </w:rPr>
      </w:pPr>
    </w:p>
    <w:p w14:paraId="233C6461" w14:textId="77777777" w:rsidR="00DE0DAB" w:rsidRDefault="00DE0DAB" w:rsidP="00DE0DAB">
      <w:pPr>
        <w:pStyle w:val="Textkrper"/>
        <w:spacing w:line="240" w:lineRule="auto"/>
        <w:rPr>
          <w:rFonts w:ascii="Arial" w:hAnsi="Arial" w:cs="Arial"/>
          <w:b/>
          <w:bCs/>
          <w:color w:val="000000"/>
          <w:sz w:val="20"/>
        </w:rPr>
      </w:pPr>
      <w:r w:rsidRPr="00376419">
        <w:rPr>
          <w:rFonts w:ascii="Arial" w:hAnsi="Arial" w:cs="Arial"/>
          <w:b/>
          <w:bCs/>
          <w:color w:val="000000"/>
          <w:sz w:val="20"/>
        </w:rPr>
        <w:t>Das Unternehmen im Porträt</w:t>
      </w:r>
    </w:p>
    <w:p w14:paraId="5EE3A7CA" w14:textId="77777777" w:rsidR="00DE0DAB" w:rsidRDefault="00E85915" w:rsidP="00DE0DAB">
      <w:pPr>
        <w:pStyle w:val="Textkrper"/>
        <w:spacing w:line="240" w:lineRule="auto"/>
        <w:jc w:val="both"/>
        <w:rPr>
          <w:rFonts w:ascii="Arial" w:hAnsi="Arial" w:cs="Arial"/>
          <w:sz w:val="20"/>
        </w:rPr>
      </w:pPr>
      <w:r w:rsidRPr="00E85915">
        <w:rPr>
          <w:rFonts w:ascii="Arial" w:hAnsi="Arial" w:cs="Arial"/>
          <w:sz w:val="20"/>
        </w:rPr>
        <w:t xml:space="preserve">Die Privat-Brauerei C. &amp; A. Veltins, Meschede-Grevenstein, braut eine der führenden Premium-Pils-Marken in Deutschland und bilanzierte 2025 einen Umsatz von 461 Mio. Euro bei einem Ausstoß von 3,37 Mio. hl. Zum Sortenportfolio zählen Veltins Pilsener und die Marke Veltins mit einem breiten Angebot von Radler, Alkoholfrei, Radler Alkoholfrei, Veltins Fassbrause sowie Veltins Helles Lager. Hinzu kommt die Spezialitätenmarke </w:t>
      </w:r>
      <w:proofErr w:type="spellStart"/>
      <w:r w:rsidRPr="00E85915">
        <w:rPr>
          <w:rFonts w:ascii="Arial" w:hAnsi="Arial" w:cs="Arial"/>
          <w:sz w:val="20"/>
        </w:rPr>
        <w:t>Grevensteiner</w:t>
      </w:r>
      <w:proofErr w:type="spellEnd"/>
      <w:r w:rsidRPr="00E85915">
        <w:rPr>
          <w:rFonts w:ascii="Arial" w:hAnsi="Arial" w:cs="Arial"/>
          <w:sz w:val="20"/>
        </w:rPr>
        <w:t xml:space="preserve">; außerdem gehört die Biermix-Range V+ zum Produktportfolio. Mit dem </w:t>
      </w:r>
      <w:proofErr w:type="spellStart"/>
      <w:r w:rsidRPr="00E85915">
        <w:rPr>
          <w:rFonts w:ascii="Arial" w:hAnsi="Arial" w:cs="Arial"/>
          <w:sz w:val="20"/>
        </w:rPr>
        <w:t>Pülleken</w:t>
      </w:r>
      <w:proofErr w:type="spellEnd"/>
      <w:r w:rsidRPr="00E85915">
        <w:rPr>
          <w:rFonts w:ascii="Arial" w:hAnsi="Arial" w:cs="Arial"/>
          <w:sz w:val="20"/>
        </w:rPr>
        <w:t xml:space="preserve"> hält die Brauerei darüber hinaus ein mild-süffiges </w:t>
      </w:r>
      <w:proofErr w:type="spellStart"/>
      <w:r w:rsidRPr="00E85915">
        <w:rPr>
          <w:rFonts w:ascii="Arial" w:hAnsi="Arial" w:cs="Arial"/>
          <w:sz w:val="20"/>
        </w:rPr>
        <w:t>Hellbier</w:t>
      </w:r>
      <w:proofErr w:type="spellEnd"/>
      <w:r w:rsidRPr="00E85915">
        <w:rPr>
          <w:rFonts w:ascii="Arial" w:hAnsi="Arial" w:cs="Arial"/>
          <w:sz w:val="20"/>
        </w:rPr>
        <w:t xml:space="preserve"> bereit. Der Mehrweganteil liegt bei 92,4%.</w:t>
      </w:r>
    </w:p>
    <w:p w14:paraId="5EA8E652" w14:textId="77777777" w:rsidR="00DE0DAB" w:rsidRPr="00376419" w:rsidRDefault="00DE0DAB" w:rsidP="00DE0DAB">
      <w:pPr>
        <w:pStyle w:val="Textkrper"/>
        <w:spacing w:line="240" w:lineRule="auto"/>
        <w:rPr>
          <w:rFonts w:ascii="Arial" w:hAnsi="Arial" w:cs="Arial"/>
          <w:sz w:val="20"/>
        </w:rPr>
      </w:pPr>
    </w:p>
    <w:p w14:paraId="1098ADE3" w14:textId="77777777" w:rsidR="00DE0DAB" w:rsidRPr="00376419" w:rsidRDefault="00DE0DAB" w:rsidP="00DE0DAB">
      <w:pPr>
        <w:pStyle w:val="Textkrper"/>
        <w:tabs>
          <w:tab w:val="left" w:pos="7046"/>
          <w:tab w:val="left" w:pos="8976"/>
        </w:tabs>
        <w:jc w:val="both"/>
        <w:rPr>
          <w:rFonts w:ascii="Arial" w:hAnsi="Arial" w:cs="Arial"/>
          <w:sz w:val="20"/>
        </w:rPr>
      </w:pPr>
    </w:p>
    <w:p w14:paraId="4C5385A0" w14:textId="77777777" w:rsidR="00DE0DAB" w:rsidRPr="00376419" w:rsidRDefault="00DE0DAB" w:rsidP="00DE0DAB">
      <w:pPr>
        <w:pStyle w:val="Textkrper"/>
        <w:spacing w:line="240" w:lineRule="auto"/>
        <w:rPr>
          <w:rFonts w:ascii="Arial" w:hAnsi="Arial" w:cs="Arial"/>
          <w:b/>
          <w:sz w:val="20"/>
        </w:rPr>
      </w:pPr>
      <w:r w:rsidRPr="00376419">
        <w:rPr>
          <w:rFonts w:ascii="Arial" w:hAnsi="Arial" w:cs="Arial"/>
          <w:b/>
          <w:sz w:val="20"/>
        </w:rPr>
        <w:t>Ansprechpartner</w:t>
      </w:r>
    </w:p>
    <w:p w14:paraId="3B3A32C0" w14:textId="77777777" w:rsidR="00DE0DAB" w:rsidRPr="00376419" w:rsidRDefault="00DE0DAB" w:rsidP="00DE0DAB">
      <w:pPr>
        <w:pStyle w:val="Textkrper"/>
        <w:spacing w:line="240" w:lineRule="auto"/>
        <w:rPr>
          <w:rFonts w:ascii="Arial" w:hAnsi="Arial" w:cs="Arial"/>
          <w:sz w:val="20"/>
        </w:rPr>
      </w:pPr>
      <w:r w:rsidRPr="00376419">
        <w:rPr>
          <w:rFonts w:ascii="Arial" w:hAnsi="Arial" w:cs="Arial"/>
          <w:sz w:val="20"/>
        </w:rPr>
        <w:t>Ulrich Biene, Telefon: 02934 – 959 325, ulrich.biene@veltins.de</w:t>
      </w:r>
    </w:p>
    <w:p w14:paraId="42B9D19B" w14:textId="77777777" w:rsidR="00DE0DAB" w:rsidRPr="00376419" w:rsidRDefault="00DE0DAB" w:rsidP="00DE0DAB">
      <w:pPr>
        <w:pStyle w:val="Textkrper"/>
        <w:spacing w:line="240" w:lineRule="auto"/>
        <w:rPr>
          <w:rFonts w:ascii="Arial" w:hAnsi="Arial" w:cs="Arial"/>
          <w:sz w:val="20"/>
        </w:rPr>
      </w:pPr>
      <w:r w:rsidRPr="00376419">
        <w:rPr>
          <w:rFonts w:ascii="Arial" w:hAnsi="Arial" w:cs="Arial"/>
          <w:sz w:val="20"/>
        </w:rPr>
        <w:t xml:space="preserve">Weitere Informationen der Brauerei C. &amp; A. VELTINS im Internet verfügbar: www.bierpresse.de, www.veltins.de, www.vplus.de </w:t>
      </w:r>
    </w:p>
    <w:p w14:paraId="6DAB09B0" w14:textId="77777777" w:rsidR="00DE0DAB" w:rsidRDefault="00DE0DAB" w:rsidP="00DE0DAB">
      <w:pPr>
        <w:pStyle w:val="Textkrper"/>
        <w:spacing w:line="240" w:lineRule="auto"/>
        <w:rPr>
          <w:b/>
          <w:bCs/>
          <w:color w:val="000000"/>
          <w:sz w:val="22"/>
          <w:szCs w:val="22"/>
        </w:rPr>
      </w:pPr>
    </w:p>
    <w:p w14:paraId="559F91BB" w14:textId="77777777" w:rsidR="00B52051" w:rsidRPr="00DE0DAB" w:rsidRDefault="00B52051" w:rsidP="00DE0DAB"/>
    <w:sectPr w:rsidR="00B52051" w:rsidRPr="00DE0DAB" w:rsidSect="005C1350">
      <w:headerReference w:type="default" r:id="rId10"/>
      <w:pgSz w:w="11906" w:h="16838" w:code="9"/>
      <w:pgMar w:top="2552" w:right="2268" w:bottom="1134" w:left="2268" w:header="539" w:footer="61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E39899" w14:textId="77777777" w:rsidR="0075219B" w:rsidRDefault="0075219B" w:rsidP="006F31A8">
      <w:r>
        <w:separator/>
      </w:r>
    </w:p>
  </w:endnote>
  <w:endnote w:type="continuationSeparator" w:id="0">
    <w:p w14:paraId="5E577D83" w14:textId="77777777" w:rsidR="0075219B" w:rsidRDefault="0075219B" w:rsidP="006F3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503CCA" w14:textId="77777777" w:rsidR="0075219B" w:rsidRDefault="0075219B" w:rsidP="006F31A8">
      <w:r>
        <w:separator/>
      </w:r>
    </w:p>
  </w:footnote>
  <w:footnote w:type="continuationSeparator" w:id="0">
    <w:p w14:paraId="17FC5395" w14:textId="77777777" w:rsidR="0075219B" w:rsidRDefault="0075219B" w:rsidP="006F3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D2271" w14:textId="5395BF4D" w:rsidR="007D0100" w:rsidRDefault="00F616D2" w:rsidP="00040466">
    <w:pPr>
      <w:pStyle w:val="Kopfzeile"/>
      <w:jc w:val="center"/>
    </w:pPr>
    <w:r>
      <w:rPr>
        <w:noProof/>
      </w:rPr>
      <w:drawing>
        <wp:inline distT="0" distB="0" distL="0" distR="0" wp14:anchorId="4FB55173" wp14:editId="31B4BDD4">
          <wp:extent cx="946150" cy="946150"/>
          <wp:effectExtent l="0" t="0" r="6350" b="6350"/>
          <wp:docPr id="15559117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8356" cy="958356"/>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9020E"/>
    <w:multiLevelType w:val="hybridMultilevel"/>
    <w:tmpl w:val="EFD8B39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2FE4CC2"/>
    <w:multiLevelType w:val="hybridMultilevel"/>
    <w:tmpl w:val="C29C8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88539701">
    <w:abstractNumId w:val="0"/>
  </w:num>
  <w:num w:numId="2" w16cid:durableId="15666477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7D71"/>
    <w:rsid w:val="0003073E"/>
    <w:rsid w:val="00031B90"/>
    <w:rsid w:val="00040466"/>
    <w:rsid w:val="00054040"/>
    <w:rsid w:val="000B236C"/>
    <w:rsid w:val="000C5054"/>
    <w:rsid w:val="000D6D2E"/>
    <w:rsid w:val="00123869"/>
    <w:rsid w:val="001256A8"/>
    <w:rsid w:val="00125B99"/>
    <w:rsid w:val="00154318"/>
    <w:rsid w:val="001960D4"/>
    <w:rsid w:val="001C0609"/>
    <w:rsid w:val="0020245A"/>
    <w:rsid w:val="00207E24"/>
    <w:rsid w:val="00227B8A"/>
    <w:rsid w:val="002374BD"/>
    <w:rsid w:val="00245F9D"/>
    <w:rsid w:val="00293FB2"/>
    <w:rsid w:val="002C1FA4"/>
    <w:rsid w:val="003019A4"/>
    <w:rsid w:val="003144CA"/>
    <w:rsid w:val="00324077"/>
    <w:rsid w:val="003356E4"/>
    <w:rsid w:val="00344109"/>
    <w:rsid w:val="00347FBD"/>
    <w:rsid w:val="00361D9F"/>
    <w:rsid w:val="00376419"/>
    <w:rsid w:val="00393E8E"/>
    <w:rsid w:val="003A7D71"/>
    <w:rsid w:val="003C0D7C"/>
    <w:rsid w:val="003C51F3"/>
    <w:rsid w:val="003F3754"/>
    <w:rsid w:val="004271EA"/>
    <w:rsid w:val="00435404"/>
    <w:rsid w:val="0049374E"/>
    <w:rsid w:val="004A60B9"/>
    <w:rsid w:val="004C0FAE"/>
    <w:rsid w:val="004C42D4"/>
    <w:rsid w:val="00505255"/>
    <w:rsid w:val="00506E72"/>
    <w:rsid w:val="00523568"/>
    <w:rsid w:val="00550BDD"/>
    <w:rsid w:val="005C1350"/>
    <w:rsid w:val="005E2115"/>
    <w:rsid w:val="005E5395"/>
    <w:rsid w:val="00650B72"/>
    <w:rsid w:val="00655624"/>
    <w:rsid w:val="006A430E"/>
    <w:rsid w:val="006B03E7"/>
    <w:rsid w:val="006E1D5A"/>
    <w:rsid w:val="006F31A8"/>
    <w:rsid w:val="00712824"/>
    <w:rsid w:val="0075219B"/>
    <w:rsid w:val="0076360C"/>
    <w:rsid w:val="00767F94"/>
    <w:rsid w:val="007D0100"/>
    <w:rsid w:val="007E31BD"/>
    <w:rsid w:val="008024DE"/>
    <w:rsid w:val="00806089"/>
    <w:rsid w:val="00816797"/>
    <w:rsid w:val="00817283"/>
    <w:rsid w:val="00845E36"/>
    <w:rsid w:val="008476BA"/>
    <w:rsid w:val="0085417B"/>
    <w:rsid w:val="00856EA4"/>
    <w:rsid w:val="00862A10"/>
    <w:rsid w:val="008702C5"/>
    <w:rsid w:val="00891EED"/>
    <w:rsid w:val="008C23ED"/>
    <w:rsid w:val="008D3467"/>
    <w:rsid w:val="008E20B0"/>
    <w:rsid w:val="008E608F"/>
    <w:rsid w:val="00987CFC"/>
    <w:rsid w:val="009912A7"/>
    <w:rsid w:val="009A0A4F"/>
    <w:rsid w:val="00A0280D"/>
    <w:rsid w:val="00A1227C"/>
    <w:rsid w:val="00A34513"/>
    <w:rsid w:val="00A51328"/>
    <w:rsid w:val="00A640EA"/>
    <w:rsid w:val="00A70654"/>
    <w:rsid w:val="00A82CAC"/>
    <w:rsid w:val="00A91C04"/>
    <w:rsid w:val="00AA7B73"/>
    <w:rsid w:val="00AE54D8"/>
    <w:rsid w:val="00AE703E"/>
    <w:rsid w:val="00B03D1D"/>
    <w:rsid w:val="00B07D76"/>
    <w:rsid w:val="00B21853"/>
    <w:rsid w:val="00B2422C"/>
    <w:rsid w:val="00B3210F"/>
    <w:rsid w:val="00B52051"/>
    <w:rsid w:val="00B86749"/>
    <w:rsid w:val="00BC7E6E"/>
    <w:rsid w:val="00BF5539"/>
    <w:rsid w:val="00C10DAD"/>
    <w:rsid w:val="00C40FB5"/>
    <w:rsid w:val="00C73D6A"/>
    <w:rsid w:val="00C836E1"/>
    <w:rsid w:val="00C96FD4"/>
    <w:rsid w:val="00CB202D"/>
    <w:rsid w:val="00CC2ACD"/>
    <w:rsid w:val="00CD45ED"/>
    <w:rsid w:val="00D02CE8"/>
    <w:rsid w:val="00D16DD8"/>
    <w:rsid w:val="00DB6FA8"/>
    <w:rsid w:val="00DC420C"/>
    <w:rsid w:val="00DD2806"/>
    <w:rsid w:val="00DE0DAB"/>
    <w:rsid w:val="00DF0B01"/>
    <w:rsid w:val="00E85915"/>
    <w:rsid w:val="00EF582D"/>
    <w:rsid w:val="00F30028"/>
    <w:rsid w:val="00F51A07"/>
    <w:rsid w:val="00F616D2"/>
    <w:rsid w:val="00F77CAA"/>
    <w:rsid w:val="00FC4B8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4CAFA"/>
  <w15:docId w15:val="{104D38E6-4579-425D-96C8-1E5B45462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E0DAB"/>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qFormat/>
    <w:rsid w:val="004C0FAE"/>
    <w:pPr>
      <w:keepNext/>
      <w:outlineLvl w:val="0"/>
    </w:pPr>
    <w:rPr>
      <w:b/>
      <w:bCs/>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4C0FAE"/>
    <w:rPr>
      <w:rFonts w:ascii="Times New Roman" w:eastAsia="Times New Roman" w:hAnsi="Times New Roman" w:cs="Times New Roman"/>
      <w:b/>
      <w:bCs/>
      <w:sz w:val="28"/>
      <w:szCs w:val="24"/>
      <w:lang w:eastAsia="de-DE"/>
    </w:rPr>
  </w:style>
  <w:style w:type="paragraph" w:styleId="Textkrper">
    <w:name w:val="Body Text"/>
    <w:basedOn w:val="Standard"/>
    <w:link w:val="TextkrperZchn"/>
    <w:rsid w:val="004C0FAE"/>
    <w:pPr>
      <w:spacing w:line="360" w:lineRule="auto"/>
    </w:pPr>
    <w:rPr>
      <w:szCs w:val="20"/>
    </w:rPr>
  </w:style>
  <w:style w:type="character" w:customStyle="1" w:styleId="TextkrperZchn">
    <w:name w:val="Textkörper Zchn"/>
    <w:basedOn w:val="Absatz-Standardschriftart"/>
    <w:link w:val="Textkrper"/>
    <w:rsid w:val="004C0FAE"/>
    <w:rPr>
      <w:rFonts w:ascii="Times New Roman" w:eastAsia="Times New Roman" w:hAnsi="Times New Roman" w:cs="Times New Roman"/>
      <w:sz w:val="24"/>
      <w:szCs w:val="20"/>
      <w:lang w:eastAsia="de-DE"/>
    </w:rPr>
  </w:style>
  <w:style w:type="paragraph" w:styleId="Textkrper2">
    <w:name w:val="Body Text 2"/>
    <w:basedOn w:val="Standard"/>
    <w:link w:val="Textkrper2Zchn"/>
    <w:rsid w:val="004C0FAE"/>
    <w:pPr>
      <w:spacing w:line="360" w:lineRule="auto"/>
      <w:jc w:val="both"/>
    </w:pPr>
    <w:rPr>
      <w:szCs w:val="20"/>
    </w:rPr>
  </w:style>
  <w:style w:type="character" w:customStyle="1" w:styleId="Textkrper2Zchn">
    <w:name w:val="Textkörper 2 Zchn"/>
    <w:basedOn w:val="Absatz-Standardschriftart"/>
    <w:link w:val="Textkrper2"/>
    <w:rsid w:val="004C0FAE"/>
    <w:rPr>
      <w:rFonts w:ascii="Times New Roman" w:eastAsia="Times New Roman" w:hAnsi="Times New Roman" w:cs="Times New Roman"/>
      <w:sz w:val="24"/>
      <w:szCs w:val="20"/>
      <w:lang w:eastAsia="de-DE"/>
    </w:rPr>
  </w:style>
  <w:style w:type="paragraph" w:styleId="Kopfzeile">
    <w:name w:val="header"/>
    <w:basedOn w:val="Standard"/>
    <w:link w:val="KopfzeileZchn"/>
    <w:rsid w:val="004C0FAE"/>
    <w:pPr>
      <w:tabs>
        <w:tab w:val="center" w:pos="4536"/>
        <w:tab w:val="right" w:pos="9072"/>
      </w:tabs>
    </w:pPr>
  </w:style>
  <w:style w:type="character" w:customStyle="1" w:styleId="KopfzeileZchn">
    <w:name w:val="Kopfzeile Zchn"/>
    <w:basedOn w:val="Absatz-Standardschriftart"/>
    <w:link w:val="Kopfzeile"/>
    <w:rsid w:val="004C0FAE"/>
    <w:rPr>
      <w:rFonts w:ascii="Times New Roman" w:eastAsia="Times New Roman" w:hAnsi="Times New Roman" w:cs="Times New Roman"/>
      <w:sz w:val="24"/>
      <w:szCs w:val="24"/>
      <w:lang w:eastAsia="de-DE"/>
    </w:rPr>
  </w:style>
  <w:style w:type="paragraph" w:styleId="Fuzeile">
    <w:name w:val="footer"/>
    <w:basedOn w:val="Standard"/>
    <w:link w:val="FuzeileZchn"/>
    <w:uiPriority w:val="99"/>
    <w:unhideWhenUsed/>
    <w:rsid w:val="006F31A8"/>
    <w:pPr>
      <w:tabs>
        <w:tab w:val="center" w:pos="4536"/>
        <w:tab w:val="right" w:pos="9072"/>
      </w:tabs>
    </w:pPr>
  </w:style>
  <w:style w:type="character" w:customStyle="1" w:styleId="FuzeileZchn">
    <w:name w:val="Fußzeile Zchn"/>
    <w:basedOn w:val="Absatz-Standardschriftart"/>
    <w:link w:val="Fuzeile"/>
    <w:uiPriority w:val="99"/>
    <w:rsid w:val="006F31A8"/>
    <w:rPr>
      <w:rFonts w:ascii="Times New Roman" w:eastAsia="Times New Roman" w:hAnsi="Times New Roman" w:cs="Times New Roman"/>
      <w:sz w:val="24"/>
      <w:szCs w:val="24"/>
      <w:lang w:eastAsia="de-DE"/>
    </w:rPr>
  </w:style>
  <w:style w:type="paragraph" w:styleId="Sprechblasentext">
    <w:name w:val="Balloon Text"/>
    <w:basedOn w:val="Standard"/>
    <w:link w:val="SprechblasentextZchn"/>
    <w:uiPriority w:val="99"/>
    <w:semiHidden/>
    <w:unhideWhenUsed/>
    <w:rsid w:val="00EF582D"/>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F582D"/>
    <w:rPr>
      <w:rFonts w:ascii="Tahoma" w:eastAsia="Times New Roman" w:hAnsi="Tahoma" w:cs="Tahoma"/>
      <w:sz w:val="16"/>
      <w:szCs w:val="16"/>
      <w:lang w:eastAsia="de-DE"/>
    </w:rPr>
  </w:style>
  <w:style w:type="paragraph" w:styleId="Listenabsatz">
    <w:name w:val="List Paragraph"/>
    <w:basedOn w:val="Standard"/>
    <w:uiPriority w:val="34"/>
    <w:qFormat/>
    <w:rsid w:val="00B21853"/>
    <w:pPr>
      <w:spacing w:after="160" w:line="259" w:lineRule="auto"/>
      <w:ind w:left="720"/>
      <w:contextualSpacing/>
    </w:pPr>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huchaj\OneDrive%20-%20Veltins%20Brauerei\MV1MV99%20-%20Marketing%20Gesamt%20-%20PR\Presseaussendungen\Vorlage%20Pressetext_2026.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5704D1F4C8BB45876F850CD5C9FE45" ma:contentTypeVersion="16" ma:contentTypeDescription="Create a new document." ma:contentTypeScope="" ma:versionID="6d287f8b72da8631ce0b960d8a0e93d7">
  <xsd:schema xmlns:xsd="http://www.w3.org/2001/XMLSchema" xmlns:xs="http://www.w3.org/2001/XMLSchema" xmlns:p="http://schemas.microsoft.com/office/2006/metadata/properties" xmlns:ns2="7e644da2-4c4b-40e3-a96c-9fdb6a67624f" xmlns:ns3="cd6a7026-3ac9-4bec-8577-572ce8c1d5bb" targetNamespace="http://schemas.microsoft.com/office/2006/metadata/properties" ma:root="true" ma:fieldsID="4da2cecb80eb86cd8e284a9aee6803f4" ns2:_="" ns3:_="">
    <xsd:import namespace="7e644da2-4c4b-40e3-a96c-9fdb6a67624f"/>
    <xsd:import namespace="cd6a7026-3ac9-4bec-8577-572ce8c1d5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element ref="ns2:Auswah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644da2-4c4b-40e3-a96c-9fdb6a67624f" elementFormDefault="qualified">
    <xsd:import namespace="http://schemas.microsoft.com/office/2006/documentManagement/types"/>
    <xsd:import namespace="http://schemas.microsoft.com/office/infopath/2007/PartnerControls"/>
    <xsd:element name="MediaServiceMetadata" ma:index="7" nillable="true" ma:displayName="MediaServiceMetadata" ma:hidden="true" ma:internalName="MediaServiceMetadata" ma:readOnly="true">
      <xsd:simpleType>
        <xsd:restriction base="dms:Note"/>
      </xsd:simpleType>
    </xsd:element>
    <xsd:element name="MediaServiceFastMetadata" ma:index="8" nillable="true" ma:displayName="MediaServiceFastMetadata" ma:hidden="true" ma:internalName="MediaServiceFastMetadata" ma:readOnly="true">
      <xsd:simpleType>
        <xsd:restriction base="dms:Note"/>
      </xsd:simpleType>
    </xsd:element>
    <xsd:element name="MediaServiceSearchProperties" ma:index="9" nillable="true" ma:displayName="MediaServiceSearchProperties" ma:hidden="true" ma:internalName="MediaServiceSearchProperties"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9387ac38-2c28-44ab-94fc-1c822dae7a5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hidden="true" ma:internalName="MediaServiceOCR" ma:readOnly="true">
      <xsd:simpleType>
        <xsd:restriction base="dms:Note"/>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element name="Auswahl" ma:index="21" nillable="true" ma:displayName="Auswahl" ma:default="1" ma:format="Dropdown" ma:internalName="Auswahl">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d6a7026-3ac9-4bec-8577-572ce8c1d5bb"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a4e16a16-f017-4648-ba2f-a9541ef3ce71}" ma:internalName="TaxCatchAll" ma:readOnly="false" ma:showField="CatchAllData" ma:web="cd6a7026-3ac9-4bec-8577-572ce8c1d5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Auswahl xmlns="7e644da2-4c4b-40e3-a96c-9fdb6a67624f">true</Auswahl>
    <lcf76f155ced4ddcb4097134ff3c332f xmlns="7e644da2-4c4b-40e3-a96c-9fdb6a67624f">
      <Terms xmlns="http://schemas.microsoft.com/office/infopath/2007/PartnerControls"/>
    </lcf76f155ced4ddcb4097134ff3c332f>
    <TaxCatchAll xmlns="cd6a7026-3ac9-4bec-8577-572ce8c1d5bb" xsi:nil="true"/>
  </documentManagement>
</p:properties>
</file>

<file path=customXml/itemProps1.xml><?xml version="1.0" encoding="utf-8"?>
<ds:datastoreItem xmlns:ds="http://schemas.openxmlformats.org/officeDocument/2006/customXml" ds:itemID="{DC5C1253-C169-4A45-A7D6-04B40A7A74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644da2-4c4b-40e3-a96c-9fdb6a67624f"/>
    <ds:schemaRef ds:uri="cd6a7026-3ac9-4bec-8577-572ce8c1d5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359A9A-DCFD-4CA9-B6CD-0F7F134A1554}">
  <ds:schemaRefs>
    <ds:schemaRef ds:uri="http://schemas.microsoft.com/sharepoint/v3/contenttype/forms"/>
  </ds:schemaRefs>
</ds:datastoreItem>
</file>

<file path=customXml/itemProps3.xml><?xml version="1.0" encoding="utf-8"?>
<ds:datastoreItem xmlns:ds="http://schemas.openxmlformats.org/officeDocument/2006/customXml" ds:itemID="{C426F4AA-FCF3-423F-8D56-3DC45B8BEBE4}">
  <ds:schemaRefs>
    <ds:schemaRef ds:uri="http://schemas.microsoft.com/office/2006/metadata/properties"/>
    <ds:schemaRef ds:uri="http://schemas.microsoft.com/office/infopath/2007/PartnerControls"/>
    <ds:schemaRef ds:uri="7e644da2-4c4b-40e3-a96c-9fdb6a67624f"/>
    <ds:schemaRef ds:uri="cd6a7026-3ac9-4bec-8577-572ce8c1d5bb"/>
  </ds:schemaRefs>
</ds:datastoreItem>
</file>

<file path=docProps/app.xml><?xml version="1.0" encoding="utf-8"?>
<Properties xmlns="http://schemas.openxmlformats.org/officeDocument/2006/extended-properties" xmlns:vt="http://schemas.openxmlformats.org/officeDocument/2006/docPropsVTypes">
  <Template>Vorlage Pressetext_2026</Template>
  <TotalTime>0</TotalTime>
  <Pages>2</Pages>
  <Words>435</Words>
  <Characters>2742</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Brauerei C. &amp; A. Veltins</Company>
  <LinksUpToDate>false</LinksUpToDate>
  <CharactersWithSpaces>3171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Schuchardt</dc:creator>
  <cp:keywords/>
  <cp:lastModifiedBy>Julia Schuchardt</cp:lastModifiedBy>
  <cp:revision>20</cp:revision>
  <cp:lastPrinted>2026-03-10T10:59:00Z</cp:lastPrinted>
  <dcterms:created xsi:type="dcterms:W3CDTF">2026-03-09T22:43:00Z</dcterms:created>
  <dcterms:modified xsi:type="dcterms:W3CDTF">2026-03-10T11:16:00Z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0x010100BB5704D1F4C8BB45876F850CD5C9FE45</vt:lpwstr>
  </property>
  <property fmtid="{D5CDD505-2E9C-101B-9397-08002B2CF9AE}" pid="3" name="MediaServiceImageTags">
    <vt:lpwstr/>
  </property>
</Properties>
</file>