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98B55" w14:textId="5A8B23E9" w:rsidR="00DE0DAB" w:rsidRDefault="00A02393" w:rsidP="00DE0DAB">
      <w:pPr>
        <w:rPr>
          <w:rFonts w:ascii="Arial" w:hAnsi="Arial" w:cs="Arial"/>
          <w:b/>
          <w:sz w:val="28"/>
          <w:szCs w:val="28"/>
        </w:rPr>
      </w:pPr>
      <w:r w:rsidRPr="00A02393">
        <w:rPr>
          <w:rFonts w:ascii="Arial" w:hAnsi="Arial" w:cs="Arial"/>
          <w:b/>
          <w:sz w:val="28"/>
          <w:szCs w:val="28"/>
        </w:rPr>
        <w:t>Neue Veltins-Erfrischung für den Sommer</w:t>
      </w:r>
    </w:p>
    <w:p w14:paraId="5E625FF8" w14:textId="77777777" w:rsidR="00A02393" w:rsidRPr="00376419" w:rsidRDefault="00A02393" w:rsidP="00DE0DAB">
      <w:pPr>
        <w:rPr>
          <w:rFonts w:ascii="Arial" w:hAnsi="Arial" w:cs="Arial"/>
        </w:rPr>
      </w:pPr>
    </w:p>
    <w:p w14:paraId="4B9BF6DC" w14:textId="77777777" w:rsidR="00A02393" w:rsidRPr="00A02393" w:rsidRDefault="00A02393" w:rsidP="00A02393">
      <w:pPr>
        <w:pStyle w:val="berschrift1"/>
        <w:rPr>
          <w:rFonts w:ascii="Arial" w:hAnsi="Arial" w:cs="Arial"/>
          <w:sz w:val="44"/>
          <w:szCs w:val="44"/>
        </w:rPr>
      </w:pPr>
      <w:r w:rsidRPr="00A02393">
        <w:rPr>
          <w:rFonts w:ascii="Arial" w:hAnsi="Arial" w:cs="Arial"/>
          <w:sz w:val="44"/>
          <w:szCs w:val="44"/>
        </w:rPr>
        <w:t xml:space="preserve">Fassbrause-Newcomer </w:t>
      </w:r>
    </w:p>
    <w:p w14:paraId="372EE01A" w14:textId="395A26D8" w:rsidR="00DE0DAB" w:rsidRDefault="00A02393" w:rsidP="00A02393">
      <w:pPr>
        <w:pStyle w:val="berschrift1"/>
        <w:rPr>
          <w:rFonts w:ascii="Arial" w:hAnsi="Arial" w:cs="Arial"/>
          <w:sz w:val="44"/>
          <w:szCs w:val="44"/>
        </w:rPr>
      </w:pPr>
      <w:r w:rsidRPr="00A02393">
        <w:rPr>
          <w:rFonts w:ascii="Arial" w:hAnsi="Arial" w:cs="Arial"/>
          <w:sz w:val="44"/>
          <w:szCs w:val="44"/>
        </w:rPr>
        <w:t>mit Mandarine-Orange</w:t>
      </w:r>
    </w:p>
    <w:p w14:paraId="21A8CAFE" w14:textId="77777777" w:rsidR="00A02393" w:rsidRPr="00A02393" w:rsidRDefault="00A02393" w:rsidP="00A02393"/>
    <w:p w14:paraId="14C57126" w14:textId="77777777" w:rsidR="00A02393" w:rsidRPr="0076360C" w:rsidRDefault="00A02393" w:rsidP="00A02393">
      <w:pPr>
        <w:numPr>
          <w:ilvl w:val="0"/>
          <w:numId w:val="1"/>
        </w:numPr>
        <w:tabs>
          <w:tab w:val="clear" w:pos="720"/>
          <w:tab w:val="num" w:pos="360"/>
        </w:tabs>
        <w:ind w:hanging="720"/>
        <w:rPr>
          <w:rFonts w:ascii="Arial" w:hAnsi="Arial" w:cs="Arial"/>
          <w:b/>
          <w:sz w:val="26"/>
          <w:szCs w:val="26"/>
        </w:rPr>
      </w:pPr>
      <w:r>
        <w:rPr>
          <w:rFonts w:ascii="Arial" w:hAnsi="Arial" w:cs="Arial"/>
          <w:b/>
          <w:sz w:val="26"/>
          <w:szCs w:val="26"/>
        </w:rPr>
        <w:t>Neue limitierte Sorte für Fassbrause-Produktr</w:t>
      </w:r>
      <w:r w:rsidRPr="007F6347">
        <w:rPr>
          <w:rFonts w:ascii="Arial" w:hAnsi="Arial" w:cs="Arial"/>
          <w:b/>
          <w:sz w:val="26"/>
          <w:szCs w:val="26"/>
        </w:rPr>
        <w:t>ange</w:t>
      </w:r>
    </w:p>
    <w:p w14:paraId="75927E91" w14:textId="77777777" w:rsidR="00A02393" w:rsidRPr="00107666" w:rsidRDefault="00A02393" w:rsidP="00A02393">
      <w:pPr>
        <w:pStyle w:val="berschrift1"/>
        <w:numPr>
          <w:ilvl w:val="0"/>
          <w:numId w:val="1"/>
        </w:numPr>
        <w:tabs>
          <w:tab w:val="clear" w:pos="720"/>
          <w:tab w:val="num" w:pos="360"/>
        </w:tabs>
        <w:ind w:hanging="720"/>
        <w:rPr>
          <w:rFonts w:ascii="Arial" w:hAnsi="Arial" w:cs="Arial"/>
          <w:sz w:val="26"/>
          <w:szCs w:val="26"/>
        </w:rPr>
      </w:pPr>
      <w:r>
        <w:rPr>
          <w:rFonts w:ascii="Arial" w:hAnsi="Arial" w:cs="Arial"/>
          <w:sz w:val="26"/>
          <w:szCs w:val="26"/>
        </w:rPr>
        <w:t>Geschmacksrichtung Mandarine-Orange</w:t>
      </w:r>
    </w:p>
    <w:p w14:paraId="4F58F7C3" w14:textId="77777777" w:rsidR="00DE0DAB" w:rsidRPr="0076360C" w:rsidRDefault="00DE0DAB" w:rsidP="00DE0DAB">
      <w:pPr>
        <w:rPr>
          <w:rFonts w:ascii="Arial" w:hAnsi="Arial" w:cs="Arial"/>
          <w:sz w:val="26"/>
          <w:szCs w:val="26"/>
        </w:rPr>
      </w:pPr>
    </w:p>
    <w:p w14:paraId="2F4A9A02" w14:textId="7A35A800" w:rsidR="00A02393" w:rsidRDefault="00A02393" w:rsidP="00A02393">
      <w:pPr>
        <w:pStyle w:val="Textkrper2"/>
        <w:rPr>
          <w:rFonts w:ascii="Arial" w:hAnsi="Arial" w:cs="Arial"/>
          <w:bCs/>
          <w:sz w:val="22"/>
          <w:szCs w:val="22"/>
        </w:rPr>
      </w:pPr>
      <w:r w:rsidRPr="00A02393">
        <w:rPr>
          <w:rFonts w:ascii="Arial" w:hAnsi="Arial" w:cs="Arial"/>
          <w:bCs/>
          <w:sz w:val="22"/>
          <w:szCs w:val="22"/>
        </w:rPr>
        <w:t>Rechtzeitig zum Frühling sorgt die alkoholfreie Veltins Fassbrause mit der neuen limitierten Sorte Mandarine-Orange für zusätzliche Abwechslung im Sortiment. Die saisonale Geschmacksrichtung ist seit April-Beginn erhältlich – sowohl in der Drittelliter-</w:t>
      </w:r>
      <w:proofErr w:type="spellStart"/>
      <w:r w:rsidRPr="00A02393">
        <w:rPr>
          <w:rFonts w:ascii="Arial" w:hAnsi="Arial" w:cs="Arial"/>
          <w:bCs/>
          <w:sz w:val="22"/>
          <w:szCs w:val="22"/>
        </w:rPr>
        <w:t>Klarglasflasche</w:t>
      </w:r>
      <w:proofErr w:type="spellEnd"/>
      <w:r w:rsidRPr="00A02393">
        <w:rPr>
          <w:rFonts w:ascii="Arial" w:hAnsi="Arial" w:cs="Arial"/>
          <w:bCs/>
          <w:sz w:val="22"/>
          <w:szCs w:val="22"/>
        </w:rPr>
        <w:t xml:space="preserve"> im Sixpack als auch in der handlichen Halbliterdose. „Verbraucher suchen heute nach Abwechslung und gleichzeitig nach spritzig-erfrischenden Getränken mit Limonaden-Charakter, die weniger Kalorien enthalten und zu einem bewussteren Lebensstil passen. Genau hier setzt unsere Fassbrause Mandarine-Orange an“, betont Marketingdirektor Stefan Wiesmann. Mit der neuen Sorte erweitert Veltins sein Fassbrause-Portfolio gezielt um eine sommerliche, </w:t>
      </w:r>
      <w:proofErr w:type="spellStart"/>
      <w:r w:rsidRPr="00A02393">
        <w:rPr>
          <w:rFonts w:ascii="Arial" w:hAnsi="Arial" w:cs="Arial"/>
          <w:bCs/>
          <w:sz w:val="22"/>
          <w:szCs w:val="22"/>
        </w:rPr>
        <w:t>zitrusbetonte</w:t>
      </w:r>
      <w:proofErr w:type="spellEnd"/>
      <w:r w:rsidRPr="00A02393">
        <w:rPr>
          <w:rFonts w:ascii="Arial" w:hAnsi="Arial" w:cs="Arial"/>
          <w:bCs/>
          <w:sz w:val="22"/>
          <w:szCs w:val="22"/>
        </w:rPr>
        <w:t xml:space="preserve"> Variante und greift damit aktuelle Verbraucherpräferenzen auf.</w:t>
      </w:r>
    </w:p>
    <w:p w14:paraId="46B71C0C" w14:textId="77777777" w:rsidR="002548D8" w:rsidRPr="00A02393" w:rsidRDefault="002548D8" w:rsidP="00A02393">
      <w:pPr>
        <w:pStyle w:val="Textkrper2"/>
        <w:rPr>
          <w:rFonts w:ascii="Arial" w:hAnsi="Arial" w:cs="Arial"/>
          <w:bCs/>
          <w:sz w:val="22"/>
          <w:szCs w:val="22"/>
        </w:rPr>
      </w:pPr>
    </w:p>
    <w:p w14:paraId="5C0302AF" w14:textId="77777777" w:rsidR="00A02393" w:rsidRPr="00A02393" w:rsidRDefault="00A02393" w:rsidP="00A02393">
      <w:pPr>
        <w:pStyle w:val="Textkrper2"/>
        <w:rPr>
          <w:rFonts w:ascii="Arial" w:hAnsi="Arial" w:cs="Arial"/>
          <w:b/>
          <w:sz w:val="22"/>
          <w:szCs w:val="22"/>
        </w:rPr>
      </w:pPr>
      <w:r w:rsidRPr="00A02393">
        <w:rPr>
          <w:rFonts w:ascii="Arial" w:hAnsi="Arial" w:cs="Arial"/>
          <w:b/>
          <w:sz w:val="22"/>
          <w:szCs w:val="22"/>
        </w:rPr>
        <w:t>Fruchtig, ausgewogen und sommerlich-leicht</w:t>
      </w:r>
    </w:p>
    <w:p w14:paraId="7A8AEA1C" w14:textId="77777777" w:rsidR="00A02393" w:rsidRPr="00A02393" w:rsidRDefault="00A02393" w:rsidP="00A02393">
      <w:pPr>
        <w:pStyle w:val="Textkrper2"/>
        <w:rPr>
          <w:rFonts w:ascii="Arial" w:hAnsi="Arial" w:cs="Arial"/>
          <w:bCs/>
          <w:sz w:val="22"/>
          <w:szCs w:val="22"/>
        </w:rPr>
      </w:pPr>
    </w:p>
    <w:p w14:paraId="7C0B60FC" w14:textId="3E441BA6" w:rsidR="00DE0DAB" w:rsidRPr="00376419" w:rsidRDefault="00A02393" w:rsidP="00A02393">
      <w:pPr>
        <w:pStyle w:val="Textkrper2"/>
        <w:rPr>
          <w:rFonts w:ascii="Arial" w:hAnsi="Arial" w:cs="Arial"/>
        </w:rPr>
      </w:pPr>
      <w:r w:rsidRPr="00A02393">
        <w:rPr>
          <w:rFonts w:ascii="Arial" w:hAnsi="Arial" w:cs="Arial"/>
          <w:bCs/>
          <w:sz w:val="22"/>
          <w:szCs w:val="22"/>
        </w:rPr>
        <w:t xml:space="preserve">Die Fassbrause Mandarine-Orange präsentiert sich in einem leuchtend intensiven Orangeton mit leichter Trübung, die ihren natürlichen Charakter unterstreicht. Im Duft dominieren frische Orangen- und süße Mandarinenaromen. Geschmacklich entfaltet sich ein harmonischer Zitrus-Mix aus fruchtiger Süße und fein abgestimmter Säure, der für einen spritzigen, ausgewogenen Gesamteindruck sorgt. Mit nur 25 Kalorien pro 100 ml liegt die Veltins Fassbrause Mandarine-Orange deutlich unter klassischen Limonaden und überzeugt zugleich mit echtem Mandarinen-, Orangen- und Zitronensaft. Das Segment aus Fassbrausen und alkoholfreien Bieren verzeichnete im Jahr 2025 ein Wachstum von 10,4 %. Das Fassbrause-Sortiment von Veltins ist für die individuellen Geschmackspräferenzen der Verbraucher breit aufgestellt und umfasst mittlerweile sieben dauerhaft erhältliche Sorten. „Veltins Fassbrause – ganz </w:t>
      </w:r>
      <w:r w:rsidRPr="00A02393">
        <w:rPr>
          <w:rFonts w:ascii="Arial" w:hAnsi="Arial" w:cs="Arial"/>
          <w:bCs/>
          <w:sz w:val="22"/>
          <w:szCs w:val="22"/>
        </w:rPr>
        <w:lastRenderedPageBreak/>
        <w:t>gleich welche Sorte – steht für erfrischenden Genuss ganz ohne Alkohol. Mit ihrem fruchtig-milden Charakter ist sie eine ideale Alternative zu Softdrinks oder Säften“, so Stefan Wiesmann.</w:t>
      </w:r>
    </w:p>
    <w:p w14:paraId="5B94931D" w14:textId="77777777" w:rsidR="00DE0DAB" w:rsidRDefault="00DE0DAB" w:rsidP="00DE0DAB">
      <w:pPr>
        <w:pStyle w:val="Textkrper2"/>
        <w:rPr>
          <w:rFonts w:ascii="Arial" w:hAnsi="Arial" w:cs="Arial"/>
          <w:sz w:val="20"/>
        </w:rPr>
      </w:pPr>
    </w:p>
    <w:p w14:paraId="60EAEC33" w14:textId="77777777" w:rsidR="00A02393" w:rsidRDefault="00A02393" w:rsidP="00DE0DAB">
      <w:pPr>
        <w:pStyle w:val="Textkrper2"/>
        <w:rPr>
          <w:rFonts w:ascii="Arial" w:hAnsi="Arial" w:cs="Arial"/>
          <w:sz w:val="20"/>
        </w:rPr>
      </w:pPr>
    </w:p>
    <w:p w14:paraId="1B0C6182" w14:textId="77777777" w:rsidR="00A02393" w:rsidRPr="00376419" w:rsidRDefault="00A02393" w:rsidP="00DE0DAB">
      <w:pPr>
        <w:pStyle w:val="Textkrper2"/>
        <w:rPr>
          <w:rFonts w:ascii="Arial" w:hAnsi="Arial" w:cs="Arial"/>
          <w:sz w:val="20"/>
        </w:rPr>
      </w:pPr>
    </w:p>
    <w:p w14:paraId="6DDCAB34" w14:textId="77777777" w:rsidR="00DE0DAB" w:rsidRDefault="00DE0DAB" w:rsidP="00DE0DAB">
      <w:pPr>
        <w:pStyle w:val="Textkrper"/>
        <w:spacing w:line="240" w:lineRule="auto"/>
        <w:rPr>
          <w:rFonts w:ascii="Arial" w:hAnsi="Arial" w:cs="Arial"/>
          <w:b/>
          <w:bCs/>
          <w:color w:val="000000"/>
          <w:sz w:val="20"/>
        </w:rPr>
      </w:pPr>
      <w:r w:rsidRPr="00376419">
        <w:rPr>
          <w:rFonts w:ascii="Arial" w:hAnsi="Arial" w:cs="Arial"/>
          <w:b/>
          <w:bCs/>
          <w:color w:val="000000"/>
          <w:sz w:val="20"/>
        </w:rPr>
        <w:t>Das Unternehmen im Porträt</w:t>
      </w:r>
    </w:p>
    <w:p w14:paraId="45A0EAC4" w14:textId="77777777" w:rsidR="00DE0DAB" w:rsidRDefault="00E85915" w:rsidP="00DE0DAB">
      <w:pPr>
        <w:pStyle w:val="Textkrper"/>
        <w:spacing w:line="240" w:lineRule="auto"/>
        <w:jc w:val="both"/>
        <w:rPr>
          <w:rFonts w:ascii="Arial" w:hAnsi="Arial" w:cs="Arial"/>
          <w:sz w:val="20"/>
        </w:rPr>
      </w:pPr>
      <w:r w:rsidRPr="00E85915">
        <w:rPr>
          <w:rFonts w:ascii="Arial" w:hAnsi="Arial" w:cs="Arial"/>
          <w:sz w:val="20"/>
        </w:rPr>
        <w:t xml:space="preserve">Die Privat-Brauerei C. &amp; A. Veltins, Meschede-Grevenstein, braut eine der führenden Premium-Pils-Marken in Deutschland und bilanzierte 2025 einen Umsatz von 461 Mio. Euro bei einem Ausstoß von 3,37 Mio. hl. Zum Sortenportfolio zählen Veltins Pilsener und die Marke Veltins mit einem breiten Angebot von Radler, Alkoholfrei, Radler Alkoholfrei, Veltins Fassbrause sowie Veltins Helles Lager. Hinzu kommt die Spezialitätenmarke </w:t>
      </w:r>
      <w:proofErr w:type="spellStart"/>
      <w:r w:rsidRPr="00E85915">
        <w:rPr>
          <w:rFonts w:ascii="Arial" w:hAnsi="Arial" w:cs="Arial"/>
          <w:sz w:val="20"/>
        </w:rPr>
        <w:t>Grevensteiner</w:t>
      </w:r>
      <w:proofErr w:type="spellEnd"/>
      <w:r w:rsidRPr="00E85915">
        <w:rPr>
          <w:rFonts w:ascii="Arial" w:hAnsi="Arial" w:cs="Arial"/>
          <w:sz w:val="20"/>
        </w:rPr>
        <w:t xml:space="preserve">; außerdem gehört die Biermix-Range V+ zum Produktportfolio. Mit dem </w:t>
      </w:r>
      <w:proofErr w:type="spellStart"/>
      <w:r w:rsidRPr="00E85915">
        <w:rPr>
          <w:rFonts w:ascii="Arial" w:hAnsi="Arial" w:cs="Arial"/>
          <w:sz w:val="20"/>
        </w:rPr>
        <w:t>Pülleken</w:t>
      </w:r>
      <w:proofErr w:type="spellEnd"/>
      <w:r w:rsidRPr="00E85915">
        <w:rPr>
          <w:rFonts w:ascii="Arial" w:hAnsi="Arial" w:cs="Arial"/>
          <w:sz w:val="20"/>
        </w:rPr>
        <w:t xml:space="preserve"> hält die Brauerei darüber hinaus ein mild-süffiges </w:t>
      </w:r>
      <w:proofErr w:type="spellStart"/>
      <w:r w:rsidRPr="00E85915">
        <w:rPr>
          <w:rFonts w:ascii="Arial" w:hAnsi="Arial" w:cs="Arial"/>
          <w:sz w:val="20"/>
        </w:rPr>
        <w:t>Hellbier</w:t>
      </w:r>
      <w:proofErr w:type="spellEnd"/>
      <w:r w:rsidRPr="00E85915">
        <w:rPr>
          <w:rFonts w:ascii="Arial" w:hAnsi="Arial" w:cs="Arial"/>
          <w:sz w:val="20"/>
        </w:rPr>
        <w:t xml:space="preserve"> bereit. Der Mehrweganteil liegt bei 92,4%.</w:t>
      </w:r>
    </w:p>
    <w:p w14:paraId="495B4B3A" w14:textId="77777777" w:rsidR="00DE0DAB" w:rsidRPr="00376419" w:rsidRDefault="00DE0DAB" w:rsidP="00DE0DAB">
      <w:pPr>
        <w:pStyle w:val="Textkrper"/>
        <w:spacing w:line="240" w:lineRule="auto"/>
        <w:rPr>
          <w:rFonts w:ascii="Arial" w:hAnsi="Arial" w:cs="Arial"/>
          <w:sz w:val="20"/>
        </w:rPr>
      </w:pPr>
    </w:p>
    <w:p w14:paraId="4E61CABC" w14:textId="77777777" w:rsidR="00DE0DAB" w:rsidRPr="00376419" w:rsidRDefault="00DE0DAB" w:rsidP="00DE0DAB">
      <w:pPr>
        <w:pStyle w:val="Textkrper"/>
        <w:tabs>
          <w:tab w:val="left" w:pos="7046"/>
          <w:tab w:val="left" w:pos="8976"/>
        </w:tabs>
        <w:jc w:val="both"/>
        <w:rPr>
          <w:rFonts w:ascii="Arial" w:hAnsi="Arial" w:cs="Arial"/>
          <w:sz w:val="20"/>
        </w:rPr>
      </w:pPr>
    </w:p>
    <w:p w14:paraId="18AB5FE6" w14:textId="77777777" w:rsidR="00DE0DAB" w:rsidRPr="00376419" w:rsidRDefault="00DE0DAB" w:rsidP="00DE0DAB">
      <w:pPr>
        <w:pStyle w:val="Textkrper"/>
        <w:spacing w:line="240" w:lineRule="auto"/>
        <w:rPr>
          <w:rFonts w:ascii="Arial" w:hAnsi="Arial" w:cs="Arial"/>
          <w:b/>
          <w:sz w:val="20"/>
        </w:rPr>
      </w:pPr>
      <w:r w:rsidRPr="00376419">
        <w:rPr>
          <w:rFonts w:ascii="Arial" w:hAnsi="Arial" w:cs="Arial"/>
          <w:b/>
          <w:sz w:val="20"/>
        </w:rPr>
        <w:t>Ansprechpartner</w:t>
      </w:r>
    </w:p>
    <w:p w14:paraId="018AA69E" w14:textId="77777777"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Ulrich Biene, Telefon: 02934 – 959 325, ulrich.biene@veltins.de</w:t>
      </w:r>
    </w:p>
    <w:p w14:paraId="3F26A762" w14:textId="77777777"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 xml:space="preserve">Weitere Informationen der Brauerei C. &amp; A. VELTINS im Internet verfügbar: www.bierpresse.de, www.veltins.de, www.vplus.de </w:t>
      </w:r>
    </w:p>
    <w:p w14:paraId="48F025FB" w14:textId="77777777" w:rsidR="00DE0DAB" w:rsidRDefault="00DE0DAB" w:rsidP="00DE0DAB">
      <w:pPr>
        <w:pStyle w:val="Textkrper"/>
        <w:spacing w:line="240" w:lineRule="auto"/>
        <w:rPr>
          <w:b/>
          <w:bCs/>
          <w:color w:val="000000"/>
          <w:sz w:val="22"/>
          <w:szCs w:val="22"/>
        </w:rPr>
      </w:pPr>
    </w:p>
    <w:p w14:paraId="3FEDE926" w14:textId="77777777" w:rsidR="00B52051" w:rsidRPr="00DE0DAB" w:rsidRDefault="00B52051" w:rsidP="00DE0DAB"/>
    <w:sectPr w:rsidR="00B52051" w:rsidRPr="00DE0DAB" w:rsidSect="00040466">
      <w:headerReference w:type="default" r:id="rId10"/>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813D9" w14:textId="77777777" w:rsidR="00736628" w:rsidRDefault="00736628" w:rsidP="006F31A8">
      <w:r>
        <w:separator/>
      </w:r>
    </w:p>
  </w:endnote>
  <w:endnote w:type="continuationSeparator" w:id="0">
    <w:p w14:paraId="35AA5D68" w14:textId="77777777" w:rsidR="00736628" w:rsidRDefault="00736628"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CD70B" w14:textId="77777777" w:rsidR="00736628" w:rsidRDefault="00736628" w:rsidP="006F31A8">
      <w:r>
        <w:separator/>
      </w:r>
    </w:p>
  </w:footnote>
  <w:footnote w:type="continuationSeparator" w:id="0">
    <w:p w14:paraId="047DBFB1" w14:textId="77777777" w:rsidR="00736628" w:rsidRDefault="00736628"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4D6A" w14:textId="77777777" w:rsidR="007D0100" w:rsidRDefault="00EF582D" w:rsidP="00040466">
    <w:pPr>
      <w:pStyle w:val="Kopfzeile"/>
      <w:jc w:val="center"/>
    </w:pPr>
    <w:r w:rsidRPr="00EF582D">
      <w:rPr>
        <w:noProof/>
      </w:rPr>
      <w:drawing>
        <wp:inline distT="0" distB="0" distL="0" distR="0" wp14:anchorId="25446B5D" wp14:editId="4CD79571">
          <wp:extent cx="975732" cy="656822"/>
          <wp:effectExtent l="1905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88539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393"/>
    <w:rsid w:val="0003073E"/>
    <w:rsid w:val="00031B90"/>
    <w:rsid w:val="00040466"/>
    <w:rsid w:val="00054040"/>
    <w:rsid w:val="000B236C"/>
    <w:rsid w:val="000C5054"/>
    <w:rsid w:val="000D6D2E"/>
    <w:rsid w:val="001256A8"/>
    <w:rsid w:val="00125B99"/>
    <w:rsid w:val="00154318"/>
    <w:rsid w:val="001B58D2"/>
    <w:rsid w:val="0020245A"/>
    <w:rsid w:val="00207E24"/>
    <w:rsid w:val="00227B8A"/>
    <w:rsid w:val="002548D8"/>
    <w:rsid w:val="00293FB2"/>
    <w:rsid w:val="003144CA"/>
    <w:rsid w:val="00324077"/>
    <w:rsid w:val="00344109"/>
    <w:rsid w:val="00347FBD"/>
    <w:rsid w:val="00361D9F"/>
    <w:rsid w:val="00376419"/>
    <w:rsid w:val="003C0D7C"/>
    <w:rsid w:val="003F3754"/>
    <w:rsid w:val="004271EA"/>
    <w:rsid w:val="00435404"/>
    <w:rsid w:val="0049374E"/>
    <w:rsid w:val="004C0FAE"/>
    <w:rsid w:val="004C42D4"/>
    <w:rsid w:val="00505255"/>
    <w:rsid w:val="00506E72"/>
    <w:rsid w:val="00523568"/>
    <w:rsid w:val="00550BDD"/>
    <w:rsid w:val="005E2115"/>
    <w:rsid w:val="00650B72"/>
    <w:rsid w:val="00655624"/>
    <w:rsid w:val="006A430E"/>
    <w:rsid w:val="006B03E7"/>
    <w:rsid w:val="006E1D5A"/>
    <w:rsid w:val="006F31A8"/>
    <w:rsid w:val="00712824"/>
    <w:rsid w:val="00736628"/>
    <w:rsid w:val="0076360C"/>
    <w:rsid w:val="00767F94"/>
    <w:rsid w:val="007D0100"/>
    <w:rsid w:val="007E31BD"/>
    <w:rsid w:val="008024DE"/>
    <w:rsid w:val="00806089"/>
    <w:rsid w:val="00816797"/>
    <w:rsid w:val="00856EA4"/>
    <w:rsid w:val="00862A10"/>
    <w:rsid w:val="008702C5"/>
    <w:rsid w:val="00891EED"/>
    <w:rsid w:val="008D3467"/>
    <w:rsid w:val="008E20B0"/>
    <w:rsid w:val="008E608F"/>
    <w:rsid w:val="009912A7"/>
    <w:rsid w:val="00A02393"/>
    <w:rsid w:val="00A0280D"/>
    <w:rsid w:val="00A70654"/>
    <w:rsid w:val="00A82CAC"/>
    <w:rsid w:val="00AE54D8"/>
    <w:rsid w:val="00AE703E"/>
    <w:rsid w:val="00B03D1D"/>
    <w:rsid w:val="00B07D76"/>
    <w:rsid w:val="00B2422C"/>
    <w:rsid w:val="00B3210F"/>
    <w:rsid w:val="00B52051"/>
    <w:rsid w:val="00BC7E6E"/>
    <w:rsid w:val="00BF5539"/>
    <w:rsid w:val="00C10DAD"/>
    <w:rsid w:val="00C40FB5"/>
    <w:rsid w:val="00C73D6A"/>
    <w:rsid w:val="00C96FD4"/>
    <w:rsid w:val="00CB202D"/>
    <w:rsid w:val="00CC2ACD"/>
    <w:rsid w:val="00D02CE8"/>
    <w:rsid w:val="00D16DD8"/>
    <w:rsid w:val="00DC420C"/>
    <w:rsid w:val="00DD2806"/>
    <w:rsid w:val="00DE0DAB"/>
    <w:rsid w:val="00DF0B01"/>
    <w:rsid w:val="00E85915"/>
    <w:rsid w:val="00EF582D"/>
    <w:rsid w:val="00FC4B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0CE4D"/>
  <w15:docId w15:val="{32F848B2-EB18-4A24-8A13-A54ECDC94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0DAB"/>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6F31A8"/>
    <w:pPr>
      <w:tabs>
        <w:tab w:val="center" w:pos="4536"/>
        <w:tab w:val="right" w:pos="9072"/>
      </w:tabs>
    </w:pPr>
  </w:style>
  <w:style w:type="character" w:customStyle="1" w:styleId="FuzeileZchn">
    <w:name w:val="Fußzeile Zchn"/>
    <w:basedOn w:val="Absatz-Standardschriftart"/>
    <w:link w:val="Fuzeile"/>
    <w:uiPriority w:val="99"/>
    <w:semiHidden/>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huchaj\OneDrive%20-%20Veltins%20Brauerei\MV1MV99%20-%20Marketing%20Gesamt%20-%20PR\Presseaussendungen\Veltins\Fassbrause\Fassbrause%20Mandarine-Orange\Vorlage%20Pressetext_2026.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uswahl xmlns="7e644da2-4c4b-40e3-a96c-9fdb6a67624f">true</Auswahl>
    <lcf76f155ced4ddcb4097134ff3c332f xmlns="7e644da2-4c4b-40e3-a96c-9fdb6a67624f">
      <Terms xmlns="http://schemas.microsoft.com/office/infopath/2007/PartnerControls"/>
    </lcf76f155ced4ddcb4097134ff3c332f>
    <TaxCatchAll xmlns="cd6a7026-3ac9-4bec-8577-572ce8c1d5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5704D1F4C8BB45876F850CD5C9FE45" ma:contentTypeVersion="16" ma:contentTypeDescription="Create a new document." ma:contentTypeScope="" ma:versionID="6d287f8b72da8631ce0b960d8a0e93d7">
  <xsd:schema xmlns:xsd="http://www.w3.org/2001/XMLSchema" xmlns:xs="http://www.w3.org/2001/XMLSchema" xmlns:p="http://schemas.microsoft.com/office/2006/metadata/properties" xmlns:ns2="7e644da2-4c4b-40e3-a96c-9fdb6a67624f" xmlns:ns3="cd6a7026-3ac9-4bec-8577-572ce8c1d5bb" targetNamespace="http://schemas.microsoft.com/office/2006/metadata/properties" ma:root="true" ma:fieldsID="4da2cecb80eb86cd8e284a9aee6803f4" ns2:_="" ns3:_="">
    <xsd:import namespace="7e644da2-4c4b-40e3-a96c-9fdb6a67624f"/>
    <xsd:import namespace="cd6a7026-3ac9-4bec-8577-572ce8c1d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Auswah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44da2-4c4b-40e3-a96c-9fdb6a67624f"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387ac38-2c28-44ab-94fc-1c822dae7a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hidden="true" ma:internalName="MediaServiceOCR" ma:readOnly="true">
      <xsd:simpleType>
        <xsd:restriction base="dms:Note"/>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Auswahl" ma:index="21" nillable="true" ma:displayName="Auswahl" ma:default="1" ma:format="Dropdown" ma:internalName="Auswah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6a7026-3ac9-4bec-8577-572ce8c1d5b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4e16a16-f017-4648-ba2f-a9541ef3ce71}" ma:internalName="TaxCatchAll" ma:readOnly="false" ma:showField="CatchAllData" ma:web="cd6a7026-3ac9-4bec-8577-572ce8c1d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59A9A-DCFD-4CA9-B6CD-0F7F134A1554}">
  <ds:schemaRefs>
    <ds:schemaRef ds:uri="http://schemas.microsoft.com/sharepoint/v3/contenttype/forms"/>
  </ds:schemaRefs>
</ds:datastoreItem>
</file>

<file path=customXml/itemProps2.xml><?xml version="1.0" encoding="utf-8"?>
<ds:datastoreItem xmlns:ds="http://schemas.openxmlformats.org/officeDocument/2006/customXml" ds:itemID="{C426F4AA-FCF3-423F-8D56-3DC45B8BEBE4}">
  <ds:schemaRefs>
    <ds:schemaRef ds:uri="http://schemas.microsoft.com/office/2006/metadata/properties"/>
    <ds:schemaRef ds:uri="http://schemas.microsoft.com/office/infopath/2007/PartnerControls"/>
    <ds:schemaRef ds:uri="7e644da2-4c4b-40e3-a96c-9fdb6a67624f"/>
    <ds:schemaRef ds:uri="cd6a7026-3ac9-4bec-8577-572ce8c1d5bb"/>
  </ds:schemaRefs>
</ds:datastoreItem>
</file>

<file path=customXml/itemProps3.xml><?xml version="1.0" encoding="utf-8"?>
<ds:datastoreItem xmlns:ds="http://schemas.openxmlformats.org/officeDocument/2006/customXml" ds:itemID="{D78966A8-1247-4017-A23F-B498FE0BD7C1}"/>
</file>

<file path=docProps/app.xml><?xml version="1.0" encoding="utf-8"?>
<Properties xmlns="http://schemas.openxmlformats.org/officeDocument/2006/extended-properties" xmlns:vt="http://schemas.openxmlformats.org/officeDocument/2006/docPropsVTypes">
  <Template>Vorlage Pressetext_2026</Template>
  <TotalTime>0</TotalTime>
  <Pages>2</Pages>
  <Words>402</Words>
  <Characters>2536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Schuchardt</dc:creator>
  <cp:lastModifiedBy>Julia Schuchardt</cp:lastModifiedBy>
  <cp:revision>2</cp:revision>
  <cp:lastPrinted>2025-01-20T10:51:00Z</cp:lastPrinted>
  <dcterms:created xsi:type="dcterms:W3CDTF">2026-04-27T13:46:00Z</dcterms:created>
  <dcterms:modified xsi:type="dcterms:W3CDTF">2026-04-27T13:51:00Z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0x010100BB5704D1F4C8BB45876F850CD5C9FE45</vt:lpwstr>
  </property>
  <property fmtid="{D5CDD505-2E9C-101B-9397-08002B2CF9AE}" pid="3" name="MediaServiceImageTags">
    <vt:lpwstr/>
  </property>
</Properties>
</file>